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766445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539">
        <w:rPr>
          <w:rFonts w:ascii="Arial Narrow" w:hAnsi="Arial Narrow"/>
          <w:bCs/>
          <w:noProof/>
          <w:sz w:val="28"/>
        </w:rPr>
        <w:t xml:space="preserve"> </w:t>
      </w:r>
      <w:r w:rsidR="00D4110F">
        <w:rPr>
          <w:rFonts w:ascii="Arial Narrow" w:hAnsi="Arial Narrow"/>
          <w:bCs/>
          <w:noProof/>
          <w:sz w:val="28"/>
        </w:rPr>
        <w:t xml:space="preserve"> </w:t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201244" w:rsidRPr="0056245E" w:rsidRDefault="0020124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AF4B09" w:rsidRDefault="00065F6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AF4B09">
        <w:rPr>
          <w:b/>
          <w:bCs/>
          <w:color w:val="000000"/>
          <w:sz w:val="26"/>
          <w:szCs w:val="26"/>
          <w:lang w:bidi="ru-RU"/>
        </w:rPr>
        <w:t>ПРОТОКОЛ № 17</w:t>
      </w:r>
      <w:r w:rsidR="006E5E90" w:rsidRPr="00AF4B09">
        <w:rPr>
          <w:b/>
          <w:bCs/>
          <w:color w:val="000000"/>
          <w:sz w:val="26"/>
          <w:szCs w:val="26"/>
          <w:lang w:bidi="ru-RU"/>
        </w:rPr>
        <w:t>8</w:t>
      </w:r>
    </w:p>
    <w:p w:rsidR="00FB5084" w:rsidRPr="00AF4B09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AF4B09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AF4B09">
        <w:rPr>
          <w:b/>
          <w:bCs/>
          <w:color w:val="000000"/>
          <w:sz w:val="26"/>
          <w:szCs w:val="26"/>
          <w:lang w:bidi="ru-RU"/>
        </w:rPr>
        <w:t>Совета</w:t>
      </w:r>
      <w:r w:rsidRPr="00AF4B09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AF4B09">
        <w:rPr>
          <w:b/>
          <w:bCs/>
          <w:color w:val="000000"/>
          <w:sz w:val="26"/>
          <w:szCs w:val="26"/>
          <w:lang w:bidi="ru-RU"/>
        </w:rPr>
        <w:br/>
        <w:t>ПАО «</w:t>
      </w:r>
      <w:r w:rsidR="005C64C8" w:rsidRPr="00AF4B09">
        <w:rPr>
          <w:b/>
          <w:bCs/>
          <w:color w:val="000000"/>
          <w:sz w:val="26"/>
          <w:szCs w:val="26"/>
          <w:lang w:bidi="ru-RU"/>
        </w:rPr>
        <w:t>Россети Северный</w:t>
      </w:r>
      <w:r w:rsidRPr="00AF4B09">
        <w:rPr>
          <w:b/>
          <w:bCs/>
          <w:color w:val="000000"/>
          <w:sz w:val="26"/>
          <w:szCs w:val="26"/>
          <w:lang w:bidi="ru-RU"/>
        </w:rPr>
        <w:t xml:space="preserve"> Кавказ»</w:t>
      </w:r>
      <w:bookmarkEnd w:id="0"/>
    </w:p>
    <w:p w:rsidR="00B64326" w:rsidRPr="00AF4B09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AF4B09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AF4B09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AF4B09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AF4B09">
        <w:rPr>
          <w:color w:val="000000"/>
          <w:sz w:val="26"/>
          <w:szCs w:val="26"/>
          <w:lang w:bidi="ru-RU"/>
        </w:rPr>
        <w:t xml:space="preserve">                   </w:t>
      </w:r>
      <w:r w:rsidRPr="00AF4B09">
        <w:rPr>
          <w:color w:val="000000"/>
          <w:sz w:val="26"/>
          <w:szCs w:val="26"/>
          <w:lang w:bidi="ru-RU"/>
        </w:rPr>
        <w:t>ул. Подстанционная, дом 13а</w:t>
      </w:r>
      <w:r w:rsidR="00BE04B8" w:rsidRPr="00AF4B09">
        <w:rPr>
          <w:color w:val="000000"/>
          <w:sz w:val="26"/>
          <w:szCs w:val="26"/>
          <w:lang w:bidi="ru-RU"/>
        </w:rPr>
        <w:t>, ПАО «</w:t>
      </w:r>
      <w:r w:rsidR="00D035E0" w:rsidRPr="00AF4B09">
        <w:rPr>
          <w:color w:val="000000"/>
          <w:sz w:val="26"/>
          <w:szCs w:val="26"/>
          <w:lang w:bidi="ru-RU"/>
        </w:rPr>
        <w:t>Россети Северный Кавказ</w:t>
      </w:r>
      <w:r w:rsidR="00BE04B8" w:rsidRPr="00AF4B09">
        <w:rPr>
          <w:color w:val="000000"/>
          <w:sz w:val="26"/>
          <w:szCs w:val="26"/>
          <w:lang w:bidi="ru-RU"/>
        </w:rPr>
        <w:t>»</w:t>
      </w:r>
      <w:r w:rsidRPr="00AF4B09">
        <w:rPr>
          <w:color w:val="000000"/>
          <w:sz w:val="26"/>
          <w:szCs w:val="26"/>
          <w:lang w:bidi="ru-RU"/>
        </w:rPr>
        <w:t>.</w:t>
      </w:r>
    </w:p>
    <w:p w:rsidR="00FB5084" w:rsidRPr="00AF4B09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6E5E90" w:rsidRPr="00AF4B09">
        <w:rPr>
          <w:bCs/>
          <w:color w:val="000000"/>
          <w:sz w:val="26"/>
          <w:szCs w:val="26"/>
          <w:lang w:bidi="ru-RU"/>
        </w:rPr>
        <w:t>04.04</w:t>
      </w:r>
      <w:r w:rsidR="008C000C" w:rsidRPr="00AF4B09">
        <w:rPr>
          <w:bCs/>
          <w:color w:val="000000"/>
          <w:sz w:val="26"/>
          <w:szCs w:val="26"/>
          <w:lang w:bidi="ru-RU"/>
        </w:rPr>
        <w:t>.2022</w:t>
      </w:r>
      <w:r w:rsidRPr="00AF4B09">
        <w:rPr>
          <w:color w:val="000000"/>
          <w:sz w:val="26"/>
          <w:szCs w:val="26"/>
          <w:lang w:bidi="ru-RU"/>
        </w:rPr>
        <w:t>.</w:t>
      </w:r>
    </w:p>
    <w:p w:rsidR="00FB5084" w:rsidRPr="00AF4B09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AF4B09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AF4B09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6E5E90" w:rsidRPr="00AF4B09">
        <w:rPr>
          <w:bCs/>
          <w:color w:val="000000"/>
          <w:sz w:val="26"/>
          <w:szCs w:val="26"/>
          <w:lang w:bidi="ru-RU"/>
        </w:rPr>
        <w:t>04.04</w:t>
      </w:r>
      <w:r w:rsidR="008C000C" w:rsidRPr="00AF4B09">
        <w:rPr>
          <w:bCs/>
          <w:color w:val="000000"/>
          <w:sz w:val="26"/>
          <w:szCs w:val="26"/>
          <w:lang w:bidi="ru-RU"/>
        </w:rPr>
        <w:t>.2022</w:t>
      </w:r>
      <w:r w:rsidRPr="00AF4B09">
        <w:rPr>
          <w:color w:val="000000"/>
          <w:sz w:val="26"/>
          <w:szCs w:val="26"/>
          <w:lang w:bidi="ru-RU"/>
        </w:rPr>
        <w:t>.</w:t>
      </w:r>
    </w:p>
    <w:p w:rsidR="00FB5084" w:rsidRPr="00AF4B09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AF4B09" w:rsidRDefault="006B0E4C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AF4B09">
        <w:rPr>
          <w:color w:val="000000"/>
          <w:sz w:val="26"/>
          <w:szCs w:val="26"/>
          <w:lang w:bidi="ru-RU"/>
        </w:rPr>
        <w:t>Всего</w:t>
      </w:r>
      <w:r w:rsidR="00222362" w:rsidRPr="00AF4B09">
        <w:rPr>
          <w:color w:val="000000"/>
          <w:sz w:val="26"/>
          <w:szCs w:val="26"/>
          <w:lang w:bidi="ru-RU"/>
        </w:rPr>
        <w:t xml:space="preserve"> членов Комитета</w:t>
      </w:r>
      <w:r w:rsidRPr="00AF4B09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C043D1" w:rsidRPr="00AF4B09">
        <w:rPr>
          <w:color w:val="000000"/>
          <w:sz w:val="26"/>
          <w:szCs w:val="26"/>
          <w:lang w:bidi="ru-RU"/>
        </w:rPr>
        <w:t xml:space="preserve"> </w:t>
      </w:r>
      <w:r w:rsidR="00D035E0" w:rsidRPr="00AF4B09">
        <w:rPr>
          <w:color w:val="000000"/>
          <w:sz w:val="26"/>
          <w:szCs w:val="26"/>
          <w:lang w:bidi="ru-RU"/>
        </w:rPr>
        <w:t>ПАО «Россети Северный</w:t>
      </w:r>
      <w:r w:rsidR="0049261D" w:rsidRPr="00AF4B09">
        <w:rPr>
          <w:color w:val="000000"/>
          <w:sz w:val="26"/>
          <w:szCs w:val="26"/>
          <w:lang w:bidi="ru-RU"/>
        </w:rPr>
        <w:t xml:space="preserve"> Кавказ» –</w:t>
      </w:r>
      <w:r w:rsidR="00DB5877" w:rsidRPr="00AF4B09">
        <w:rPr>
          <w:color w:val="000000"/>
          <w:sz w:val="26"/>
          <w:szCs w:val="26"/>
          <w:lang w:bidi="ru-RU"/>
        </w:rPr>
        <w:t xml:space="preserve"> 5</w:t>
      </w:r>
      <w:r w:rsidR="00FB5084" w:rsidRPr="00AF4B09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AF4B09" w:rsidRDefault="0092047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AF4B09">
        <w:rPr>
          <w:color w:val="000000"/>
          <w:sz w:val="26"/>
          <w:szCs w:val="26"/>
          <w:lang w:bidi="ru-RU"/>
        </w:rPr>
        <w:t xml:space="preserve">В заочном </w:t>
      </w:r>
      <w:r w:rsidR="00F018BB" w:rsidRPr="00AF4B09">
        <w:rPr>
          <w:color w:val="000000"/>
          <w:sz w:val="26"/>
          <w:szCs w:val="26"/>
          <w:lang w:bidi="ru-RU"/>
        </w:rPr>
        <w:t xml:space="preserve">голосовании </w:t>
      </w:r>
      <w:r w:rsidRPr="00AF4B09">
        <w:rPr>
          <w:color w:val="000000"/>
          <w:sz w:val="26"/>
          <w:szCs w:val="26"/>
          <w:lang w:bidi="ru-RU"/>
        </w:rPr>
        <w:t>приняли</w:t>
      </w:r>
      <w:r w:rsidR="00FB5084" w:rsidRPr="00AF4B09">
        <w:rPr>
          <w:color w:val="000000"/>
          <w:sz w:val="26"/>
          <w:szCs w:val="26"/>
          <w:lang w:bidi="ru-RU"/>
        </w:rPr>
        <w:t xml:space="preserve"> участие</w:t>
      </w:r>
      <w:r w:rsidR="00292D96" w:rsidRPr="00AF4B09">
        <w:rPr>
          <w:color w:val="000000"/>
          <w:sz w:val="26"/>
          <w:szCs w:val="26"/>
          <w:lang w:bidi="ru-RU"/>
        </w:rPr>
        <w:t xml:space="preserve"> (получены опросные листы) члены Комитета по стратегии</w:t>
      </w:r>
      <w:r w:rsidRPr="00AF4B09">
        <w:rPr>
          <w:color w:val="000000"/>
          <w:sz w:val="26"/>
          <w:szCs w:val="26"/>
          <w:lang w:bidi="ru-RU"/>
        </w:rPr>
        <w:t>:</w:t>
      </w:r>
      <w:r w:rsidR="00FB5084" w:rsidRPr="00AF4B09">
        <w:rPr>
          <w:color w:val="000000"/>
          <w:sz w:val="26"/>
          <w:szCs w:val="26"/>
          <w:lang w:bidi="ru-RU"/>
        </w:rPr>
        <w:t xml:space="preserve"> </w:t>
      </w:r>
      <w:r w:rsidR="002A6434" w:rsidRPr="00AF4B09">
        <w:rPr>
          <w:color w:val="000000"/>
          <w:sz w:val="26"/>
          <w:szCs w:val="26"/>
          <w:lang w:bidi="ru-RU"/>
        </w:rPr>
        <w:t xml:space="preserve">Богачева И.В., </w:t>
      </w:r>
      <w:r w:rsidR="003E1282" w:rsidRPr="00AF4B09">
        <w:rPr>
          <w:color w:val="000000"/>
          <w:sz w:val="26"/>
          <w:szCs w:val="26"/>
          <w:lang w:bidi="ru-RU"/>
        </w:rPr>
        <w:t xml:space="preserve">Гончаров Ю.В., </w:t>
      </w:r>
      <w:r w:rsidR="0059190E" w:rsidRPr="00AF4B09">
        <w:rPr>
          <w:color w:val="000000"/>
          <w:sz w:val="26"/>
          <w:szCs w:val="26"/>
          <w:lang w:bidi="ru-RU"/>
        </w:rPr>
        <w:t xml:space="preserve">Капитонов В.А., </w:t>
      </w:r>
      <w:r w:rsidR="0046158E" w:rsidRPr="00AF4B09">
        <w:rPr>
          <w:color w:val="000000"/>
          <w:sz w:val="26"/>
          <w:szCs w:val="26"/>
          <w:lang w:bidi="ru-RU"/>
        </w:rPr>
        <w:t xml:space="preserve">                      </w:t>
      </w:r>
      <w:r w:rsidR="007B5563" w:rsidRPr="00AF4B09">
        <w:rPr>
          <w:color w:val="000000"/>
          <w:sz w:val="26"/>
          <w:szCs w:val="26"/>
          <w:lang w:bidi="ru-RU"/>
        </w:rPr>
        <w:t>Полянская М.В</w:t>
      </w:r>
      <w:r w:rsidR="00EA6B32" w:rsidRPr="00AF4B09">
        <w:rPr>
          <w:color w:val="000000"/>
          <w:sz w:val="26"/>
          <w:szCs w:val="26"/>
          <w:lang w:bidi="ru-RU"/>
        </w:rPr>
        <w:t>.</w:t>
      </w:r>
    </w:p>
    <w:p w:rsidR="00751A16" w:rsidRPr="00AF4B09" w:rsidRDefault="00751A16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FB5084" w:rsidRPr="00AF4B09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>Кворум имеется.</w:t>
      </w:r>
    </w:p>
    <w:p w:rsidR="00932155" w:rsidRPr="00AF4B09" w:rsidRDefault="00932155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1" w:name="bookmark3"/>
    </w:p>
    <w:p w:rsidR="00D10267" w:rsidRPr="00AF4B09" w:rsidRDefault="00D10267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</w:p>
    <w:p w:rsidR="00FB5084" w:rsidRPr="00AF4B09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AF4B09">
        <w:rPr>
          <w:bCs/>
          <w:color w:val="000000"/>
          <w:sz w:val="26"/>
          <w:szCs w:val="26"/>
          <w:lang w:bidi="ru-RU"/>
        </w:rPr>
        <w:t>ДНЯ:</w:t>
      </w:r>
      <w:bookmarkEnd w:id="1"/>
    </w:p>
    <w:p w:rsidR="00C77032" w:rsidRPr="00AF4B09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1A04D2" w:rsidRPr="00AF4B09" w:rsidRDefault="001A04D2" w:rsidP="001A04D2">
      <w:pPr>
        <w:pStyle w:val="a4"/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bookmarkStart w:id="2" w:name="bookmark4"/>
      <w:r w:rsidRPr="00AF4B09">
        <w:rPr>
          <w:sz w:val="26"/>
          <w:szCs w:val="26"/>
        </w:rPr>
        <w:t>1. О рекомендациях Совету директоров ПАО «Россети Северный Кавказ» по вопросу «О рассмотрении отчета о ходе реализации инвестиционных проектов Общества за 4 квартал 2021 года, включенных в перечень приоритетных объектов».</w:t>
      </w:r>
    </w:p>
    <w:p w:rsidR="001A04D2" w:rsidRPr="00AF4B09" w:rsidRDefault="001A04D2" w:rsidP="001A04D2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AF4B09">
        <w:rPr>
          <w:sz w:val="26"/>
          <w:szCs w:val="26"/>
        </w:rPr>
        <w:t>2. О рекомендациях Совету директоров ПАО «Россети Северный Кавказ» по вопросу «О рассмотрении отчета о ходе исполнения реестра непрофильных активов ПАО «Россети Северный Кавказ» за 4 квартал 2021 года и 2021 год».</w:t>
      </w:r>
    </w:p>
    <w:p w:rsidR="001A04D2" w:rsidRPr="00AF4B09" w:rsidRDefault="001A04D2" w:rsidP="001A04D2">
      <w:pPr>
        <w:pStyle w:val="a4"/>
        <w:tabs>
          <w:tab w:val="left" w:pos="993"/>
        </w:tabs>
        <w:spacing w:after="0"/>
        <w:jc w:val="both"/>
        <w:rPr>
          <w:sz w:val="26"/>
          <w:szCs w:val="26"/>
        </w:rPr>
      </w:pPr>
    </w:p>
    <w:p w:rsidR="001A04D2" w:rsidRPr="00AF4B09" w:rsidRDefault="001A04D2" w:rsidP="001A04D2">
      <w:pPr>
        <w:jc w:val="both"/>
        <w:rPr>
          <w:sz w:val="26"/>
          <w:szCs w:val="26"/>
        </w:rPr>
      </w:pPr>
    </w:p>
    <w:p w:rsidR="00FB5084" w:rsidRPr="00AF4B09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>ИТОГИ ГОЛОСОВАНИЯ И РЕШЕНИЯ, ПРИНЯТЫЕ</w:t>
      </w:r>
    </w:p>
    <w:p w:rsidR="00FB5084" w:rsidRPr="00AF4B09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 xml:space="preserve">ПО </w:t>
      </w:r>
      <w:bookmarkStart w:id="3" w:name="bookmark5"/>
      <w:bookmarkEnd w:id="2"/>
      <w:r w:rsidR="00AC397E" w:rsidRPr="00AF4B09">
        <w:rPr>
          <w:bCs/>
          <w:color w:val="000000"/>
          <w:sz w:val="26"/>
          <w:szCs w:val="26"/>
          <w:lang w:bidi="ru-RU"/>
        </w:rPr>
        <w:t>ВОПРОСАМ</w:t>
      </w:r>
      <w:r w:rsidRPr="00AF4B09">
        <w:rPr>
          <w:bCs/>
          <w:color w:val="000000"/>
          <w:sz w:val="26"/>
          <w:szCs w:val="26"/>
          <w:lang w:bidi="ru-RU"/>
        </w:rPr>
        <w:t xml:space="preserve"> ПОВЕСТКИ ДНЯ:</w:t>
      </w:r>
      <w:bookmarkEnd w:id="3"/>
    </w:p>
    <w:p w:rsidR="00FB5084" w:rsidRPr="00AF4B09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161DD9" w:rsidRPr="00AF4B09" w:rsidRDefault="00F12BD9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AF4B09">
        <w:rPr>
          <w:color w:val="000000"/>
          <w:sz w:val="26"/>
          <w:szCs w:val="26"/>
        </w:rPr>
        <w:t>Вопрос</w:t>
      </w:r>
      <w:r w:rsidR="00D867E6" w:rsidRPr="00AF4B09">
        <w:rPr>
          <w:color w:val="000000"/>
          <w:sz w:val="26"/>
          <w:szCs w:val="26"/>
        </w:rPr>
        <w:t xml:space="preserve"> </w:t>
      </w:r>
      <w:r w:rsidRPr="00AF4B09">
        <w:rPr>
          <w:color w:val="000000"/>
          <w:sz w:val="26"/>
          <w:szCs w:val="26"/>
        </w:rPr>
        <w:t>№</w:t>
      </w:r>
      <w:r w:rsidR="00107B78" w:rsidRPr="00AF4B09">
        <w:rPr>
          <w:color w:val="000000"/>
          <w:sz w:val="26"/>
          <w:szCs w:val="26"/>
        </w:rPr>
        <w:t xml:space="preserve"> </w:t>
      </w:r>
      <w:r w:rsidR="002C4F2A" w:rsidRPr="00AF4B09">
        <w:rPr>
          <w:color w:val="000000"/>
          <w:sz w:val="26"/>
          <w:szCs w:val="26"/>
        </w:rPr>
        <w:t xml:space="preserve">1: </w:t>
      </w:r>
      <w:r w:rsidR="00161DD9" w:rsidRPr="00AF4B09">
        <w:rPr>
          <w:bCs/>
          <w:sz w:val="26"/>
          <w:szCs w:val="26"/>
        </w:rPr>
        <w:t>О рекомендациях Совету директоров ПАО «Россети Северный Кавказ» по вопросу «О рассмотрении отчета о ходе реализации инвестиционных проектов Общества за 4 квартал 2021 года, включенных в перечень приоритетных объектов».</w:t>
      </w:r>
    </w:p>
    <w:p w:rsidR="002C4F2A" w:rsidRPr="00AF4B09" w:rsidRDefault="002C4F2A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AF4B09">
        <w:rPr>
          <w:color w:val="000000"/>
          <w:sz w:val="26"/>
          <w:szCs w:val="26"/>
        </w:rPr>
        <w:t>Решение:</w:t>
      </w:r>
    </w:p>
    <w:p w:rsidR="00BE0FC3" w:rsidRPr="00AF4B09" w:rsidRDefault="00BE0FC3" w:rsidP="00BE0FC3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AF4B09">
        <w:rPr>
          <w:bCs/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BE0FC3" w:rsidRPr="00AF4B09" w:rsidRDefault="00BE0FC3" w:rsidP="00BE0FC3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rFonts w:eastAsia="Courier New"/>
          <w:sz w:val="26"/>
          <w:szCs w:val="26"/>
        </w:rPr>
      </w:pPr>
      <w:r w:rsidRPr="00AF4B09">
        <w:rPr>
          <w:rFonts w:eastAsia="Courier New"/>
          <w:sz w:val="26"/>
          <w:szCs w:val="26"/>
        </w:rPr>
        <w:t>«1.</w:t>
      </w:r>
      <w:r w:rsidRPr="00AF4B09">
        <w:rPr>
          <w:rFonts w:eastAsia="Courier New"/>
          <w:sz w:val="26"/>
          <w:szCs w:val="26"/>
        </w:rPr>
        <w:tab/>
        <w:t>Принять к сведению отчет о ходе реализации инвестиционных проектов Общества за 4 квартал 2021 года, включенных в перечень приоритетных объектов, в соответствии с приложением к настоящему решению Совета директоров Общества.</w:t>
      </w:r>
    </w:p>
    <w:p w:rsidR="00BE0FC3" w:rsidRPr="00AF4B09" w:rsidRDefault="00BE0FC3" w:rsidP="00BE0FC3">
      <w:pPr>
        <w:tabs>
          <w:tab w:val="left" w:pos="426"/>
          <w:tab w:val="left" w:pos="567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AF4B09">
        <w:rPr>
          <w:rFonts w:eastAsia="SimSun"/>
          <w:color w:val="000000"/>
          <w:sz w:val="26"/>
          <w:szCs w:val="26"/>
        </w:rPr>
        <w:t>2.</w:t>
      </w:r>
      <w:r w:rsidRPr="00AF4B09">
        <w:rPr>
          <w:rFonts w:eastAsia="SimSun"/>
          <w:color w:val="000000"/>
          <w:sz w:val="26"/>
          <w:szCs w:val="26"/>
        </w:rPr>
        <w:tab/>
        <w:t>Отметить:</w:t>
      </w:r>
    </w:p>
    <w:p w:rsidR="00BE0FC3" w:rsidRPr="00AF4B09" w:rsidRDefault="00BE0FC3" w:rsidP="00BE0FC3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160" w:line="256" w:lineRule="auto"/>
        <w:ind w:left="0" w:firstLine="709"/>
        <w:contextualSpacing/>
        <w:jc w:val="both"/>
        <w:rPr>
          <w:rFonts w:eastAsia="SimSun"/>
          <w:color w:val="000000"/>
          <w:sz w:val="26"/>
          <w:szCs w:val="26"/>
        </w:rPr>
      </w:pPr>
      <w:r w:rsidRPr="00AF4B09">
        <w:rPr>
          <w:rFonts w:eastAsia="SimSun"/>
          <w:color w:val="000000"/>
          <w:sz w:val="26"/>
          <w:szCs w:val="26"/>
        </w:rPr>
        <w:lastRenderedPageBreak/>
        <w:t>отклонения от сроков контрольных этапов укрупненных сетевых графиков приоритетных инвестиционных проектов;</w:t>
      </w:r>
    </w:p>
    <w:p w:rsidR="00BE0FC3" w:rsidRPr="00AF4B09" w:rsidRDefault="00BE0FC3" w:rsidP="00BE0FC3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160" w:line="256" w:lineRule="auto"/>
        <w:ind w:left="0" w:firstLine="709"/>
        <w:contextualSpacing/>
        <w:jc w:val="both"/>
        <w:rPr>
          <w:rFonts w:eastAsia="SimSun"/>
          <w:color w:val="000000"/>
          <w:sz w:val="26"/>
          <w:szCs w:val="26"/>
        </w:rPr>
      </w:pPr>
      <w:r w:rsidRPr="00AF4B09">
        <w:rPr>
          <w:rFonts w:eastAsia="SimSun"/>
          <w:color w:val="000000"/>
          <w:sz w:val="26"/>
          <w:szCs w:val="26"/>
        </w:rPr>
        <w:t>нарушения требований Порядка приемки в эксплуатацию законченных строительством объектов, утвержденного приказом ПАО «Россети Северный Кавказ» от 06.02.2020 № 52.</w:t>
      </w:r>
    </w:p>
    <w:p w:rsidR="00BE0FC3" w:rsidRPr="00AF4B09" w:rsidRDefault="00BE0FC3" w:rsidP="00BE0FC3">
      <w:pPr>
        <w:tabs>
          <w:tab w:val="left" w:pos="426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F4B09">
        <w:rPr>
          <w:rFonts w:eastAsia="SimSun"/>
          <w:color w:val="000000"/>
          <w:sz w:val="26"/>
          <w:szCs w:val="26"/>
        </w:rPr>
        <w:t>3.</w:t>
      </w:r>
      <w:r w:rsidRPr="00AF4B09">
        <w:rPr>
          <w:rFonts w:eastAsia="SimSun"/>
          <w:color w:val="000000"/>
          <w:sz w:val="26"/>
          <w:szCs w:val="26"/>
        </w:rPr>
        <w:tab/>
        <w:t>Единоличному исполнительному органу ПАО «</w:t>
      </w:r>
      <w:r w:rsidRPr="00AF4B09">
        <w:rPr>
          <w:sz w:val="26"/>
          <w:szCs w:val="26"/>
        </w:rPr>
        <w:t>Россети Северный Кавказ</w:t>
      </w:r>
      <w:r w:rsidRPr="00AF4B09">
        <w:rPr>
          <w:rFonts w:eastAsia="SimSun"/>
          <w:color w:val="000000"/>
          <w:sz w:val="26"/>
          <w:szCs w:val="26"/>
        </w:rPr>
        <w:t>»:</w:t>
      </w:r>
    </w:p>
    <w:p w:rsidR="00BE0FC3" w:rsidRPr="00AF4B09" w:rsidRDefault="00BE0FC3" w:rsidP="00BE0FC3">
      <w:pPr>
        <w:tabs>
          <w:tab w:val="left" w:pos="426"/>
          <w:tab w:val="left" w:pos="567"/>
          <w:tab w:val="left" w:pos="851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F4B09">
        <w:rPr>
          <w:sz w:val="26"/>
          <w:szCs w:val="26"/>
        </w:rPr>
        <w:t>3.1.</w:t>
      </w:r>
      <w:r w:rsidRPr="00AF4B09">
        <w:rPr>
          <w:sz w:val="26"/>
          <w:szCs w:val="26"/>
        </w:rPr>
        <w:tab/>
        <w:t xml:space="preserve">Взять на </w:t>
      </w:r>
      <w:r w:rsidRPr="00AF4B09">
        <w:rPr>
          <w:rFonts w:eastAsia="SimSun"/>
          <w:sz w:val="26"/>
          <w:szCs w:val="26"/>
        </w:rPr>
        <w:t>особый</w:t>
      </w:r>
      <w:r w:rsidRPr="00AF4B09">
        <w:rPr>
          <w:sz w:val="26"/>
          <w:szCs w:val="26"/>
        </w:rPr>
        <w:t xml:space="preserve"> контроль исполнение приоритетных инвестиционных проектов, в том числе включенных в актуализированный План развития группы «Россети Северный Кавказ», обеспечить их приемку в эксплуатацию в установленные сроки.</w:t>
      </w:r>
    </w:p>
    <w:p w:rsidR="00BE0FC3" w:rsidRPr="00AF4B09" w:rsidRDefault="00BE0FC3" w:rsidP="00BE0FC3">
      <w:pPr>
        <w:widowControl w:val="0"/>
        <w:tabs>
          <w:tab w:val="left" w:pos="426"/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  <w:r w:rsidRPr="00AF4B09">
        <w:rPr>
          <w:sz w:val="26"/>
          <w:szCs w:val="26"/>
        </w:rPr>
        <w:t>3.2.</w:t>
      </w:r>
      <w:r w:rsidRPr="00AF4B09">
        <w:rPr>
          <w:sz w:val="26"/>
          <w:szCs w:val="26"/>
        </w:rPr>
        <w:tab/>
        <w:t>Принять меры и обеспечить соблюдение требований организационно – распорядительных документов, регламентирующих порядок приемки в эксплуатацию законченных строительством объектов».</w:t>
      </w:r>
    </w:p>
    <w:p w:rsidR="00961FEB" w:rsidRPr="00AF4B09" w:rsidRDefault="00961FEB" w:rsidP="000A0856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</w:p>
    <w:p w:rsidR="00F3700C" w:rsidRPr="00AF4B09" w:rsidRDefault="00107B78" w:rsidP="00961FEB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F3700C" w:rsidRPr="00AF4B09">
        <w:rPr>
          <w:bCs/>
          <w:color w:val="000000"/>
          <w:sz w:val="26"/>
          <w:szCs w:val="26"/>
          <w:lang w:bidi="ru-RU"/>
        </w:rPr>
        <w:t>Богачева И.В., Гончаров Ю.В.,</w:t>
      </w:r>
      <w:r w:rsidR="0098370F" w:rsidRPr="00AF4B09">
        <w:rPr>
          <w:bCs/>
          <w:color w:val="000000"/>
          <w:sz w:val="26"/>
          <w:szCs w:val="26"/>
          <w:lang w:bidi="ru-RU"/>
        </w:rPr>
        <w:t xml:space="preserve"> Капитонов В.А.,</w:t>
      </w:r>
      <w:r w:rsidR="00961FEB" w:rsidRPr="00AF4B09">
        <w:rPr>
          <w:bCs/>
          <w:color w:val="000000"/>
          <w:sz w:val="26"/>
          <w:szCs w:val="26"/>
          <w:lang w:bidi="ru-RU"/>
        </w:rPr>
        <w:t xml:space="preserve"> </w:t>
      </w:r>
      <w:r w:rsidR="007B5563" w:rsidRPr="00AF4B09">
        <w:rPr>
          <w:bCs/>
          <w:color w:val="000000"/>
          <w:sz w:val="26"/>
          <w:szCs w:val="26"/>
          <w:lang w:bidi="ru-RU"/>
        </w:rPr>
        <w:t>Полянская М.В.</w:t>
      </w:r>
    </w:p>
    <w:p w:rsidR="009F6323" w:rsidRPr="00AF4B09" w:rsidRDefault="00107B78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 xml:space="preserve">«ПРОТИВ»: </w:t>
      </w:r>
      <w:r w:rsidR="00F3700C" w:rsidRPr="00AF4B09">
        <w:rPr>
          <w:bCs/>
          <w:color w:val="000000"/>
          <w:sz w:val="26"/>
          <w:szCs w:val="26"/>
          <w:lang w:bidi="ru-RU"/>
        </w:rPr>
        <w:t>нет.</w:t>
      </w:r>
    </w:p>
    <w:p w:rsidR="00107B78" w:rsidRPr="00AF4B09" w:rsidRDefault="00107B78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3700C" w:rsidRPr="00AF4B09" w:rsidRDefault="00F3700C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991CC3" w:rsidRPr="00AF4B09" w:rsidRDefault="00991CC3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161DD9" w:rsidRPr="00AF4B09" w:rsidRDefault="00AF3DBF" w:rsidP="00161DD9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AF4B09">
        <w:rPr>
          <w:color w:val="000000"/>
          <w:sz w:val="26"/>
          <w:szCs w:val="26"/>
        </w:rPr>
        <w:t xml:space="preserve">Вопрос № 2: </w:t>
      </w:r>
      <w:r w:rsidR="00161DD9" w:rsidRPr="00AF4B09">
        <w:rPr>
          <w:sz w:val="26"/>
          <w:szCs w:val="26"/>
        </w:rPr>
        <w:t>О рекомендациях Совету директоров ПАО «Россети Северный Кавказ» по вопросу «О рассмотрении отчета о ходе исполнения реестра непрофильных активов ПАО «Россети Северный Кавказ» за 4 квартал 2021 года и 2021 год».</w:t>
      </w:r>
    </w:p>
    <w:p w:rsidR="00AF3DBF" w:rsidRPr="00AF4B09" w:rsidRDefault="00AF3DBF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AF4B09">
        <w:rPr>
          <w:color w:val="000000"/>
          <w:sz w:val="26"/>
          <w:szCs w:val="26"/>
        </w:rPr>
        <w:t>Решение:</w:t>
      </w:r>
    </w:p>
    <w:p w:rsidR="00AA38F0" w:rsidRPr="00AF4B09" w:rsidRDefault="00AA38F0" w:rsidP="00AA38F0">
      <w:pPr>
        <w:ind w:firstLine="709"/>
        <w:jc w:val="both"/>
        <w:rPr>
          <w:bCs/>
          <w:sz w:val="26"/>
          <w:szCs w:val="26"/>
        </w:rPr>
      </w:pPr>
      <w:r w:rsidRPr="00AF4B09">
        <w:rPr>
          <w:bCs/>
          <w:sz w:val="26"/>
          <w:szCs w:val="26"/>
        </w:rPr>
        <w:t xml:space="preserve">Рекомендовать Совету директоров ПАО «Россети Северный Кавказ» утвердить актуализированный реестр непрофильных активов ПАО «Россети Северный Кавказ» согласно приложению </w:t>
      </w:r>
      <w:r w:rsidR="00DE02FB">
        <w:rPr>
          <w:bCs/>
          <w:sz w:val="26"/>
          <w:szCs w:val="26"/>
        </w:rPr>
        <w:t xml:space="preserve">1 </w:t>
      </w:r>
      <w:bookmarkStart w:id="4" w:name="_GoBack"/>
      <w:bookmarkEnd w:id="4"/>
      <w:r w:rsidRPr="00AF4B09">
        <w:rPr>
          <w:bCs/>
          <w:sz w:val="26"/>
          <w:szCs w:val="26"/>
        </w:rPr>
        <w:t>к настоящему решению Комитета по стратегии Совета директоров ПАО «Россети Северный Кавказ».</w:t>
      </w:r>
    </w:p>
    <w:p w:rsidR="00AF3DBF" w:rsidRPr="00AF4B09" w:rsidRDefault="00AF3DBF" w:rsidP="00AF3DBF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</w:p>
    <w:p w:rsidR="00AF3DBF" w:rsidRPr="00AF4B09" w:rsidRDefault="00AF3DBF" w:rsidP="00AF3DBF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>Голосовали «ЗА»: Богачева И.В., Гончаров Ю.В.,</w:t>
      </w:r>
      <w:r w:rsidR="007B5563" w:rsidRPr="00AF4B09">
        <w:rPr>
          <w:bCs/>
          <w:color w:val="000000"/>
          <w:sz w:val="26"/>
          <w:szCs w:val="26"/>
          <w:lang w:bidi="ru-RU"/>
        </w:rPr>
        <w:t xml:space="preserve"> Капитонов В.А., Полянская М.В.</w:t>
      </w:r>
    </w:p>
    <w:p w:rsidR="00AF3DBF" w:rsidRPr="00AF4B09" w:rsidRDefault="00AF3DBF" w:rsidP="00AF3DBF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>«ПРОТИВ»: нет.</w:t>
      </w:r>
    </w:p>
    <w:p w:rsidR="00AF3DBF" w:rsidRPr="00AF4B09" w:rsidRDefault="00AF3DBF" w:rsidP="00AF3DBF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AF3DBF" w:rsidRPr="00AF4B09" w:rsidRDefault="00AF3DBF" w:rsidP="00AF3DBF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AF4B09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AF3DBF" w:rsidRPr="00AF4B09" w:rsidRDefault="00AF3DBF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B368CC" w:rsidRPr="00AF4B09" w:rsidRDefault="00B368CC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53"/>
        <w:gridCol w:w="7325"/>
      </w:tblGrid>
      <w:tr w:rsidR="00B368CC" w:rsidRPr="00AF4B09" w:rsidTr="00B368CC">
        <w:tc>
          <w:tcPr>
            <w:tcW w:w="1836" w:type="dxa"/>
            <w:vMerge w:val="restart"/>
          </w:tcPr>
          <w:p w:rsidR="00B368CC" w:rsidRPr="00AF4B09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AF4B09">
              <w:rPr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553" w:type="dxa"/>
          </w:tcPr>
          <w:p w:rsidR="00B368CC" w:rsidRPr="00AF4B09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AF4B09">
              <w:rPr>
                <w:bCs/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7325" w:type="dxa"/>
          </w:tcPr>
          <w:p w:rsidR="00B368CC" w:rsidRPr="00AF4B09" w:rsidRDefault="00F324B8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AF4B09">
              <w:rPr>
                <w:rFonts w:eastAsia="Courier New"/>
                <w:bCs/>
                <w:sz w:val="26"/>
                <w:szCs w:val="26"/>
              </w:rPr>
              <w:t>Реестр непрофильных активов ПАО «Россети Северный Кавказ».</w:t>
            </w:r>
          </w:p>
        </w:tc>
      </w:tr>
      <w:tr w:rsidR="00B368CC" w:rsidRPr="00AF4B09" w:rsidTr="00B368CC">
        <w:tc>
          <w:tcPr>
            <w:tcW w:w="1836" w:type="dxa"/>
            <w:vMerge/>
          </w:tcPr>
          <w:p w:rsidR="00B368CC" w:rsidRPr="00AF4B09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3" w:type="dxa"/>
          </w:tcPr>
          <w:p w:rsidR="00B368CC" w:rsidRPr="00AF4B09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AF4B09">
              <w:rPr>
                <w:bCs/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7325" w:type="dxa"/>
          </w:tcPr>
          <w:p w:rsidR="00B368CC" w:rsidRPr="00AF4B09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AF4B09">
              <w:rPr>
                <w:bCs/>
                <w:iCs/>
                <w:color w:val="000000"/>
                <w:sz w:val="26"/>
                <w:szCs w:val="26"/>
              </w:rPr>
              <w:t>Опросные листы членов Комитета по стратегии, принявших участие в голосовании*.</w:t>
            </w:r>
          </w:p>
        </w:tc>
      </w:tr>
    </w:tbl>
    <w:p w:rsidR="008C5083" w:rsidRPr="00AF4B09" w:rsidRDefault="004B5637" w:rsidP="004B5637">
      <w:pPr>
        <w:widowControl w:val="0"/>
        <w:tabs>
          <w:tab w:val="left" w:pos="6180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F4B09">
        <w:rPr>
          <w:rFonts w:eastAsia="Arial Unicode MS"/>
          <w:color w:val="000000"/>
          <w:sz w:val="26"/>
          <w:szCs w:val="26"/>
          <w:lang w:bidi="ru-RU"/>
        </w:rPr>
        <w:tab/>
      </w:r>
    </w:p>
    <w:p w:rsidR="00FB5084" w:rsidRPr="00AF4B09" w:rsidRDefault="00982EDB" w:rsidP="00C0294F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AF4B09">
        <w:rPr>
          <w:rFonts w:eastAsia="Arial Unicode MS"/>
          <w:color w:val="000000"/>
          <w:sz w:val="20"/>
          <w:szCs w:val="20"/>
          <w:lang w:bidi="ru-RU"/>
        </w:rPr>
        <w:t>*-хран</w:t>
      </w:r>
      <w:r w:rsidR="00C462D8" w:rsidRPr="00AF4B09">
        <w:rPr>
          <w:rFonts w:eastAsia="Arial Unicode MS"/>
          <w:color w:val="000000"/>
          <w:sz w:val="20"/>
          <w:szCs w:val="20"/>
          <w:lang w:bidi="ru-RU"/>
        </w:rPr>
        <w:t>я</w:t>
      </w:r>
      <w:r w:rsidRPr="00AF4B09">
        <w:rPr>
          <w:rFonts w:eastAsia="Arial Unicode MS"/>
          <w:color w:val="000000"/>
          <w:sz w:val="20"/>
          <w:szCs w:val="20"/>
          <w:lang w:bidi="ru-RU"/>
        </w:rPr>
        <w:t>тся в электронном виде</w:t>
      </w:r>
      <w:r w:rsidR="00B411A3" w:rsidRPr="00AF4B09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Pr="00AF4B09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561438" w:rsidRPr="00AF4B09" w:rsidRDefault="00561438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9576ED" w:rsidRPr="00AF4B09" w:rsidRDefault="009576ED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AF4B09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AF4B09">
        <w:rPr>
          <w:color w:val="000000"/>
          <w:sz w:val="26"/>
          <w:szCs w:val="26"/>
          <w:lang w:bidi="ru-RU"/>
        </w:rPr>
        <w:t>Председатель Комитета</w:t>
      </w:r>
      <w:r w:rsidR="00627E97" w:rsidRPr="00AF4B09">
        <w:rPr>
          <w:color w:val="000000"/>
          <w:sz w:val="26"/>
          <w:szCs w:val="26"/>
          <w:lang w:bidi="ru-RU"/>
        </w:rPr>
        <w:t xml:space="preserve"> </w:t>
      </w:r>
      <w:r w:rsidR="00D908A3" w:rsidRPr="00AF4B09">
        <w:rPr>
          <w:color w:val="000000"/>
          <w:sz w:val="26"/>
          <w:szCs w:val="26"/>
          <w:lang w:bidi="ru-RU"/>
        </w:rPr>
        <w:tab/>
      </w:r>
      <w:r w:rsidR="00D908A3" w:rsidRPr="00AF4B09">
        <w:rPr>
          <w:color w:val="000000"/>
          <w:sz w:val="26"/>
          <w:szCs w:val="26"/>
          <w:lang w:bidi="ru-RU"/>
        </w:rPr>
        <w:tab/>
      </w:r>
      <w:r w:rsidR="00D908A3" w:rsidRPr="00AF4B09">
        <w:rPr>
          <w:color w:val="000000"/>
          <w:sz w:val="26"/>
          <w:szCs w:val="26"/>
          <w:lang w:bidi="ru-RU"/>
        </w:rPr>
        <w:tab/>
      </w:r>
      <w:r w:rsidR="00D908A3" w:rsidRPr="00AF4B09">
        <w:rPr>
          <w:color w:val="000000"/>
          <w:sz w:val="26"/>
          <w:szCs w:val="26"/>
          <w:lang w:bidi="ru-RU"/>
        </w:rPr>
        <w:tab/>
      </w:r>
      <w:r w:rsidR="00D908A3" w:rsidRPr="00AF4B09">
        <w:rPr>
          <w:color w:val="000000"/>
          <w:sz w:val="26"/>
          <w:szCs w:val="26"/>
          <w:lang w:bidi="ru-RU"/>
        </w:rPr>
        <w:tab/>
      </w:r>
      <w:r w:rsidR="0098370F" w:rsidRPr="00AF4B09">
        <w:rPr>
          <w:color w:val="000000"/>
          <w:sz w:val="26"/>
          <w:szCs w:val="26"/>
          <w:lang w:bidi="ru-RU"/>
        </w:rPr>
        <w:tab/>
      </w:r>
      <w:r w:rsidR="0056245E" w:rsidRPr="00AF4B09">
        <w:rPr>
          <w:color w:val="000000"/>
          <w:sz w:val="26"/>
          <w:szCs w:val="26"/>
          <w:lang w:bidi="ru-RU"/>
        </w:rPr>
        <w:tab/>
        <w:t xml:space="preserve">       </w:t>
      </w:r>
      <w:r w:rsidR="00627E97" w:rsidRPr="00AF4B09">
        <w:rPr>
          <w:color w:val="000000"/>
          <w:sz w:val="26"/>
          <w:szCs w:val="26"/>
          <w:lang w:bidi="ru-RU"/>
        </w:rPr>
        <w:t>В.А. Капитонов</w:t>
      </w:r>
    </w:p>
    <w:p w:rsidR="00107B78" w:rsidRPr="00AF4B09" w:rsidRDefault="00107B78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56245E" w:rsidRPr="00AF4B09" w:rsidRDefault="0056245E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E376FD" w:rsidRPr="0056245E" w:rsidRDefault="0056245E" w:rsidP="0056245E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AF4B09">
        <w:rPr>
          <w:color w:val="000000"/>
          <w:sz w:val="26"/>
          <w:szCs w:val="26"/>
          <w:lang w:bidi="ru-RU"/>
        </w:rPr>
        <w:t xml:space="preserve">Секретарь Комитета                                                                                  </w:t>
      </w:r>
      <w:r w:rsidR="00D02B0F" w:rsidRPr="00AF4B09">
        <w:rPr>
          <w:color w:val="000000"/>
          <w:sz w:val="26"/>
          <w:szCs w:val="26"/>
          <w:lang w:bidi="ru-RU"/>
        </w:rPr>
        <w:t>Н.В. Толмачева</w:t>
      </w:r>
    </w:p>
    <w:sectPr w:rsidR="00E376FD" w:rsidRPr="0056245E" w:rsidSect="0056245E">
      <w:pgSz w:w="11906" w:h="16838"/>
      <w:pgMar w:top="1276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E0" w:rsidRDefault="00F13AE0" w:rsidP="0093348E">
      <w:r>
        <w:separator/>
      </w:r>
    </w:p>
  </w:endnote>
  <w:endnote w:type="continuationSeparator" w:id="0">
    <w:p w:rsidR="00F13AE0" w:rsidRDefault="00F13AE0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E0" w:rsidRDefault="00F13AE0" w:rsidP="0093348E">
      <w:r>
        <w:separator/>
      </w:r>
    </w:p>
  </w:footnote>
  <w:footnote w:type="continuationSeparator" w:id="0">
    <w:p w:rsidR="00F13AE0" w:rsidRDefault="00F13AE0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3B18"/>
    <w:rsid w:val="00014E5C"/>
    <w:rsid w:val="00016FB4"/>
    <w:rsid w:val="000206D0"/>
    <w:rsid w:val="00023871"/>
    <w:rsid w:val="00027400"/>
    <w:rsid w:val="000301E1"/>
    <w:rsid w:val="00030842"/>
    <w:rsid w:val="000321BD"/>
    <w:rsid w:val="0004211A"/>
    <w:rsid w:val="000467A0"/>
    <w:rsid w:val="000541BB"/>
    <w:rsid w:val="000574CC"/>
    <w:rsid w:val="00060BD8"/>
    <w:rsid w:val="0006382B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2A30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5A0D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53B"/>
    <w:rsid w:val="001130F9"/>
    <w:rsid w:val="001164AF"/>
    <w:rsid w:val="00126122"/>
    <w:rsid w:val="00126D4B"/>
    <w:rsid w:val="00127E48"/>
    <w:rsid w:val="00131E98"/>
    <w:rsid w:val="0013308F"/>
    <w:rsid w:val="00141B80"/>
    <w:rsid w:val="001436DC"/>
    <w:rsid w:val="00143924"/>
    <w:rsid w:val="001462DB"/>
    <w:rsid w:val="00153EDB"/>
    <w:rsid w:val="0015492C"/>
    <w:rsid w:val="001549A2"/>
    <w:rsid w:val="00154AFC"/>
    <w:rsid w:val="00161DD9"/>
    <w:rsid w:val="0017224B"/>
    <w:rsid w:val="00175586"/>
    <w:rsid w:val="00175A78"/>
    <w:rsid w:val="00182236"/>
    <w:rsid w:val="001827A4"/>
    <w:rsid w:val="00192CA7"/>
    <w:rsid w:val="00194EBD"/>
    <w:rsid w:val="001A04D2"/>
    <w:rsid w:val="001A7B55"/>
    <w:rsid w:val="001B1949"/>
    <w:rsid w:val="001B5D44"/>
    <w:rsid w:val="001C064B"/>
    <w:rsid w:val="001C78C0"/>
    <w:rsid w:val="001D0838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2D48"/>
    <w:rsid w:val="00201244"/>
    <w:rsid w:val="00201504"/>
    <w:rsid w:val="0020307B"/>
    <w:rsid w:val="0020604C"/>
    <w:rsid w:val="00207309"/>
    <w:rsid w:val="00207AF7"/>
    <w:rsid w:val="00222362"/>
    <w:rsid w:val="0022334D"/>
    <w:rsid w:val="002247E3"/>
    <w:rsid w:val="0023540F"/>
    <w:rsid w:val="002363C8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86703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02DB3"/>
    <w:rsid w:val="003103C6"/>
    <w:rsid w:val="0031066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85264"/>
    <w:rsid w:val="003A0A3B"/>
    <w:rsid w:val="003A2041"/>
    <w:rsid w:val="003A4B19"/>
    <w:rsid w:val="003A5203"/>
    <w:rsid w:val="003A5821"/>
    <w:rsid w:val="003C742E"/>
    <w:rsid w:val="003D1C6F"/>
    <w:rsid w:val="003D21BD"/>
    <w:rsid w:val="003D41FE"/>
    <w:rsid w:val="003E1282"/>
    <w:rsid w:val="003E3991"/>
    <w:rsid w:val="003F528E"/>
    <w:rsid w:val="003F5A59"/>
    <w:rsid w:val="003F726A"/>
    <w:rsid w:val="00401245"/>
    <w:rsid w:val="004037EF"/>
    <w:rsid w:val="0041361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5689"/>
    <w:rsid w:val="00456FB8"/>
    <w:rsid w:val="00457393"/>
    <w:rsid w:val="0046158E"/>
    <w:rsid w:val="004619F6"/>
    <w:rsid w:val="00463A41"/>
    <w:rsid w:val="00463AF7"/>
    <w:rsid w:val="00463FE5"/>
    <w:rsid w:val="00467FAE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637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563C"/>
    <w:rsid w:val="004F759A"/>
    <w:rsid w:val="004F7E52"/>
    <w:rsid w:val="00500655"/>
    <w:rsid w:val="00502AD0"/>
    <w:rsid w:val="00504025"/>
    <w:rsid w:val="005110D6"/>
    <w:rsid w:val="00515288"/>
    <w:rsid w:val="005204FE"/>
    <w:rsid w:val="00520A0A"/>
    <w:rsid w:val="00521426"/>
    <w:rsid w:val="005252A1"/>
    <w:rsid w:val="00533EA9"/>
    <w:rsid w:val="005348DE"/>
    <w:rsid w:val="00537077"/>
    <w:rsid w:val="0054221F"/>
    <w:rsid w:val="0054280E"/>
    <w:rsid w:val="0054287C"/>
    <w:rsid w:val="00542A01"/>
    <w:rsid w:val="005450D6"/>
    <w:rsid w:val="0054723A"/>
    <w:rsid w:val="005474CB"/>
    <w:rsid w:val="00550431"/>
    <w:rsid w:val="00551D44"/>
    <w:rsid w:val="005576CD"/>
    <w:rsid w:val="005607FD"/>
    <w:rsid w:val="00561438"/>
    <w:rsid w:val="0056245E"/>
    <w:rsid w:val="00563845"/>
    <w:rsid w:val="00563D8E"/>
    <w:rsid w:val="00567C33"/>
    <w:rsid w:val="00573691"/>
    <w:rsid w:val="00573807"/>
    <w:rsid w:val="00575B44"/>
    <w:rsid w:val="00575D53"/>
    <w:rsid w:val="00576C6D"/>
    <w:rsid w:val="005818D0"/>
    <w:rsid w:val="005860F4"/>
    <w:rsid w:val="00587F2C"/>
    <w:rsid w:val="00590367"/>
    <w:rsid w:val="0059190E"/>
    <w:rsid w:val="00593182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0706"/>
    <w:rsid w:val="005F6A8B"/>
    <w:rsid w:val="005F6D12"/>
    <w:rsid w:val="005F7C1E"/>
    <w:rsid w:val="00600EEC"/>
    <w:rsid w:val="006028E6"/>
    <w:rsid w:val="00602F16"/>
    <w:rsid w:val="006057CA"/>
    <w:rsid w:val="00606DFC"/>
    <w:rsid w:val="006132FC"/>
    <w:rsid w:val="00614549"/>
    <w:rsid w:val="00614EED"/>
    <w:rsid w:val="00623141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D08"/>
    <w:rsid w:val="00654F4A"/>
    <w:rsid w:val="006563C4"/>
    <w:rsid w:val="00656FF2"/>
    <w:rsid w:val="00657BD8"/>
    <w:rsid w:val="00661F37"/>
    <w:rsid w:val="0066352A"/>
    <w:rsid w:val="006667FC"/>
    <w:rsid w:val="006669A5"/>
    <w:rsid w:val="00667DBF"/>
    <w:rsid w:val="00672051"/>
    <w:rsid w:val="00672DFE"/>
    <w:rsid w:val="00673FA0"/>
    <w:rsid w:val="0067646B"/>
    <w:rsid w:val="00686BB9"/>
    <w:rsid w:val="00693C0A"/>
    <w:rsid w:val="00695006"/>
    <w:rsid w:val="00696437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5E90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26D89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1468"/>
    <w:rsid w:val="00793461"/>
    <w:rsid w:val="00794593"/>
    <w:rsid w:val="007A2A21"/>
    <w:rsid w:val="007A445E"/>
    <w:rsid w:val="007A7A68"/>
    <w:rsid w:val="007B0DC5"/>
    <w:rsid w:val="007B15CD"/>
    <w:rsid w:val="007B39F1"/>
    <w:rsid w:val="007B5563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E29D7"/>
    <w:rsid w:val="007E3838"/>
    <w:rsid w:val="007F0FD4"/>
    <w:rsid w:val="007F5E35"/>
    <w:rsid w:val="007F7D58"/>
    <w:rsid w:val="0080696D"/>
    <w:rsid w:val="00811F79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0E57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783A"/>
    <w:rsid w:val="00884163"/>
    <w:rsid w:val="0088656D"/>
    <w:rsid w:val="00891704"/>
    <w:rsid w:val="00891D1F"/>
    <w:rsid w:val="00895ACE"/>
    <w:rsid w:val="008A75BC"/>
    <w:rsid w:val="008B110A"/>
    <w:rsid w:val="008B2253"/>
    <w:rsid w:val="008B26DA"/>
    <w:rsid w:val="008C000C"/>
    <w:rsid w:val="008C2C65"/>
    <w:rsid w:val="008C5083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07C61"/>
    <w:rsid w:val="00913CA3"/>
    <w:rsid w:val="009148B1"/>
    <w:rsid w:val="00920474"/>
    <w:rsid w:val="00920493"/>
    <w:rsid w:val="00922F74"/>
    <w:rsid w:val="00925986"/>
    <w:rsid w:val="00925F5F"/>
    <w:rsid w:val="00930BA5"/>
    <w:rsid w:val="00932155"/>
    <w:rsid w:val="0093348E"/>
    <w:rsid w:val="00934366"/>
    <w:rsid w:val="00937606"/>
    <w:rsid w:val="00940342"/>
    <w:rsid w:val="00941549"/>
    <w:rsid w:val="00945CDF"/>
    <w:rsid w:val="0095092B"/>
    <w:rsid w:val="009510BB"/>
    <w:rsid w:val="009511A9"/>
    <w:rsid w:val="009512D7"/>
    <w:rsid w:val="00953EEF"/>
    <w:rsid w:val="00954701"/>
    <w:rsid w:val="00954860"/>
    <w:rsid w:val="009576ED"/>
    <w:rsid w:val="00960355"/>
    <w:rsid w:val="00960367"/>
    <w:rsid w:val="00961FEB"/>
    <w:rsid w:val="0096341E"/>
    <w:rsid w:val="00966257"/>
    <w:rsid w:val="00966BB7"/>
    <w:rsid w:val="0097100B"/>
    <w:rsid w:val="00976954"/>
    <w:rsid w:val="00977E23"/>
    <w:rsid w:val="00982EDB"/>
    <w:rsid w:val="0098370F"/>
    <w:rsid w:val="00991CC3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5F91"/>
    <w:rsid w:val="009D7E46"/>
    <w:rsid w:val="009E06AD"/>
    <w:rsid w:val="009E097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313D"/>
    <w:rsid w:val="00A0428D"/>
    <w:rsid w:val="00A047AB"/>
    <w:rsid w:val="00A070AC"/>
    <w:rsid w:val="00A07689"/>
    <w:rsid w:val="00A1214B"/>
    <w:rsid w:val="00A125A4"/>
    <w:rsid w:val="00A16759"/>
    <w:rsid w:val="00A1766B"/>
    <w:rsid w:val="00A24B81"/>
    <w:rsid w:val="00A3703B"/>
    <w:rsid w:val="00A37164"/>
    <w:rsid w:val="00A4037B"/>
    <w:rsid w:val="00A411E0"/>
    <w:rsid w:val="00A4148D"/>
    <w:rsid w:val="00A43CBF"/>
    <w:rsid w:val="00A44A7D"/>
    <w:rsid w:val="00A45480"/>
    <w:rsid w:val="00A55E7F"/>
    <w:rsid w:val="00A5745A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A38F0"/>
    <w:rsid w:val="00AA4E48"/>
    <w:rsid w:val="00AB03A9"/>
    <w:rsid w:val="00AB27BA"/>
    <w:rsid w:val="00AB6F3B"/>
    <w:rsid w:val="00AB7D56"/>
    <w:rsid w:val="00AC1376"/>
    <w:rsid w:val="00AC397E"/>
    <w:rsid w:val="00AC3C4D"/>
    <w:rsid w:val="00AD4635"/>
    <w:rsid w:val="00AF04DF"/>
    <w:rsid w:val="00AF1156"/>
    <w:rsid w:val="00AF3DBF"/>
    <w:rsid w:val="00AF4181"/>
    <w:rsid w:val="00AF4B09"/>
    <w:rsid w:val="00AF61FE"/>
    <w:rsid w:val="00B05CB6"/>
    <w:rsid w:val="00B06559"/>
    <w:rsid w:val="00B12F09"/>
    <w:rsid w:val="00B132E9"/>
    <w:rsid w:val="00B13300"/>
    <w:rsid w:val="00B14A71"/>
    <w:rsid w:val="00B265B2"/>
    <w:rsid w:val="00B327B9"/>
    <w:rsid w:val="00B33713"/>
    <w:rsid w:val="00B350C2"/>
    <w:rsid w:val="00B368CC"/>
    <w:rsid w:val="00B37333"/>
    <w:rsid w:val="00B411A3"/>
    <w:rsid w:val="00B419C6"/>
    <w:rsid w:val="00B42667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9622A"/>
    <w:rsid w:val="00B97A0C"/>
    <w:rsid w:val="00BA6347"/>
    <w:rsid w:val="00BB4ABF"/>
    <w:rsid w:val="00BB501C"/>
    <w:rsid w:val="00BC3401"/>
    <w:rsid w:val="00BC4CAB"/>
    <w:rsid w:val="00BC5EED"/>
    <w:rsid w:val="00BC7E24"/>
    <w:rsid w:val="00BD0046"/>
    <w:rsid w:val="00BD1C5C"/>
    <w:rsid w:val="00BD3484"/>
    <w:rsid w:val="00BD7F5A"/>
    <w:rsid w:val="00BE03F8"/>
    <w:rsid w:val="00BE04B8"/>
    <w:rsid w:val="00BE0ED4"/>
    <w:rsid w:val="00BE0FC3"/>
    <w:rsid w:val="00BE1573"/>
    <w:rsid w:val="00BE35B0"/>
    <w:rsid w:val="00BE7878"/>
    <w:rsid w:val="00BF1335"/>
    <w:rsid w:val="00BF273A"/>
    <w:rsid w:val="00C003F7"/>
    <w:rsid w:val="00C00620"/>
    <w:rsid w:val="00C0294F"/>
    <w:rsid w:val="00C043D1"/>
    <w:rsid w:val="00C04691"/>
    <w:rsid w:val="00C12174"/>
    <w:rsid w:val="00C12987"/>
    <w:rsid w:val="00C24DEF"/>
    <w:rsid w:val="00C25A06"/>
    <w:rsid w:val="00C33963"/>
    <w:rsid w:val="00C36AEF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02B2"/>
    <w:rsid w:val="00CA3768"/>
    <w:rsid w:val="00CB1652"/>
    <w:rsid w:val="00CB1CDF"/>
    <w:rsid w:val="00CB5695"/>
    <w:rsid w:val="00CB7AA8"/>
    <w:rsid w:val="00CC4D53"/>
    <w:rsid w:val="00CD07D3"/>
    <w:rsid w:val="00CD0E07"/>
    <w:rsid w:val="00CD0E19"/>
    <w:rsid w:val="00CD136A"/>
    <w:rsid w:val="00CD676C"/>
    <w:rsid w:val="00CD799B"/>
    <w:rsid w:val="00CD7EF9"/>
    <w:rsid w:val="00CE1F5F"/>
    <w:rsid w:val="00CE2165"/>
    <w:rsid w:val="00CE4518"/>
    <w:rsid w:val="00CE496F"/>
    <w:rsid w:val="00CF1516"/>
    <w:rsid w:val="00CF6A66"/>
    <w:rsid w:val="00D02B0F"/>
    <w:rsid w:val="00D035E0"/>
    <w:rsid w:val="00D0704C"/>
    <w:rsid w:val="00D1002B"/>
    <w:rsid w:val="00D10267"/>
    <w:rsid w:val="00D113CD"/>
    <w:rsid w:val="00D12DF6"/>
    <w:rsid w:val="00D1750E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923"/>
    <w:rsid w:val="00D657F1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67E"/>
    <w:rsid w:val="00DC1D52"/>
    <w:rsid w:val="00DC7C3F"/>
    <w:rsid w:val="00DD7C55"/>
    <w:rsid w:val="00DE02FB"/>
    <w:rsid w:val="00DE0443"/>
    <w:rsid w:val="00DE2A90"/>
    <w:rsid w:val="00DE2B3A"/>
    <w:rsid w:val="00DE3C4E"/>
    <w:rsid w:val="00DE4D82"/>
    <w:rsid w:val="00DF0B75"/>
    <w:rsid w:val="00DF3CC2"/>
    <w:rsid w:val="00E02C9D"/>
    <w:rsid w:val="00E03777"/>
    <w:rsid w:val="00E03FFE"/>
    <w:rsid w:val="00E05245"/>
    <w:rsid w:val="00E054D1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7E93"/>
    <w:rsid w:val="00E72CD2"/>
    <w:rsid w:val="00E76628"/>
    <w:rsid w:val="00E77C70"/>
    <w:rsid w:val="00E80972"/>
    <w:rsid w:val="00E81689"/>
    <w:rsid w:val="00E82A41"/>
    <w:rsid w:val="00E82D5B"/>
    <w:rsid w:val="00E845DA"/>
    <w:rsid w:val="00E847B2"/>
    <w:rsid w:val="00E847DA"/>
    <w:rsid w:val="00E947D0"/>
    <w:rsid w:val="00E94CA8"/>
    <w:rsid w:val="00E956CC"/>
    <w:rsid w:val="00E95C06"/>
    <w:rsid w:val="00EA2FB2"/>
    <w:rsid w:val="00EA3EB6"/>
    <w:rsid w:val="00EA55BE"/>
    <w:rsid w:val="00EA5A8B"/>
    <w:rsid w:val="00EA623A"/>
    <w:rsid w:val="00EA6778"/>
    <w:rsid w:val="00EA6B32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79F"/>
    <w:rsid w:val="00F018BB"/>
    <w:rsid w:val="00F032CD"/>
    <w:rsid w:val="00F03F91"/>
    <w:rsid w:val="00F05C31"/>
    <w:rsid w:val="00F065C4"/>
    <w:rsid w:val="00F12BD9"/>
    <w:rsid w:val="00F13AE0"/>
    <w:rsid w:val="00F145FF"/>
    <w:rsid w:val="00F14920"/>
    <w:rsid w:val="00F17284"/>
    <w:rsid w:val="00F17865"/>
    <w:rsid w:val="00F21329"/>
    <w:rsid w:val="00F21F40"/>
    <w:rsid w:val="00F3088E"/>
    <w:rsid w:val="00F32296"/>
    <w:rsid w:val="00F324B8"/>
    <w:rsid w:val="00F325F3"/>
    <w:rsid w:val="00F35BDD"/>
    <w:rsid w:val="00F3700C"/>
    <w:rsid w:val="00F40190"/>
    <w:rsid w:val="00F4075C"/>
    <w:rsid w:val="00F40D7B"/>
    <w:rsid w:val="00F51CD8"/>
    <w:rsid w:val="00F51F78"/>
    <w:rsid w:val="00F5407C"/>
    <w:rsid w:val="00F55A22"/>
    <w:rsid w:val="00F607A7"/>
    <w:rsid w:val="00F715DE"/>
    <w:rsid w:val="00F7268E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A7567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88420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433F-D68E-48BA-823F-8781278F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689</cp:revision>
  <cp:lastPrinted>2021-10-01T07:39:00Z</cp:lastPrinted>
  <dcterms:created xsi:type="dcterms:W3CDTF">2019-10-29T11:42:00Z</dcterms:created>
  <dcterms:modified xsi:type="dcterms:W3CDTF">2022-04-05T07:13:00Z</dcterms:modified>
</cp:coreProperties>
</file>