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C14D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C14D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574022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74022">
              <w:rPr>
                <w:sz w:val="24"/>
                <w:szCs w:val="24"/>
              </w:rPr>
              <w:t>11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21FBE">
              <w:rPr>
                <w:sz w:val="24"/>
                <w:szCs w:val="24"/>
              </w:rPr>
              <w:t>1</w:t>
            </w:r>
            <w:r w:rsidR="00A9372B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574022" w:rsidRPr="00574022" w:rsidRDefault="00E50AA6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A9372B" w:rsidRPr="00A9372B">
              <w:rPr>
                <w:sz w:val="24"/>
                <w:szCs w:val="24"/>
              </w:rPr>
              <w:t>О созыве годового Общего собрания акционеров Общества и</w:t>
            </w:r>
            <w:r w:rsidR="00A9372B">
              <w:rPr>
                <w:sz w:val="24"/>
                <w:szCs w:val="24"/>
              </w:rPr>
              <w:t xml:space="preserve"> </w:t>
            </w:r>
            <w:r w:rsidR="00A9372B" w:rsidRPr="00A9372B">
              <w:rPr>
                <w:sz w:val="24"/>
                <w:szCs w:val="24"/>
              </w:rPr>
              <w:t>об определении формы и даты его проведения</w:t>
            </w:r>
            <w:r w:rsidR="00574022" w:rsidRPr="00574022">
              <w:rPr>
                <w:sz w:val="24"/>
                <w:szCs w:val="24"/>
              </w:rPr>
              <w:t>».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 xml:space="preserve">2. </w:t>
            </w:r>
            <w:r w:rsidR="00A9372B" w:rsidRPr="00A9372B">
              <w:rPr>
                <w:sz w:val="24"/>
                <w:szCs w:val="24"/>
              </w:rPr>
              <w:t>Об утверждении даты определения (фиксации) лиц, имеющих право на участие в годовом Общем собрании акционеров Общества</w:t>
            </w:r>
            <w:r w:rsidRPr="00574022">
              <w:rPr>
                <w:sz w:val="24"/>
                <w:szCs w:val="24"/>
              </w:rPr>
              <w:t>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 xml:space="preserve">3. </w:t>
            </w:r>
            <w:r w:rsidR="00A9372B" w:rsidRPr="00A9372B">
              <w:rPr>
                <w:sz w:val="24"/>
                <w:szCs w:val="24"/>
              </w:rPr>
      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      </w:r>
            <w:r w:rsidRPr="00574022">
              <w:rPr>
                <w:sz w:val="24"/>
                <w:szCs w:val="24"/>
              </w:rPr>
              <w:t>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 xml:space="preserve">4. </w:t>
            </w:r>
            <w:r w:rsidR="00A9372B" w:rsidRPr="00A9372B">
              <w:rPr>
                <w:sz w:val="24"/>
                <w:szCs w:val="24"/>
              </w:rPr>
              <w:t>Об утверждении повестки дня годового Общего собрания акционеров Общества</w:t>
            </w:r>
            <w:r w:rsidRPr="00574022">
              <w:rPr>
                <w:sz w:val="24"/>
                <w:szCs w:val="24"/>
              </w:rPr>
              <w:t>.</w:t>
            </w:r>
          </w:p>
          <w:p w:rsidR="00A44E3A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 xml:space="preserve">5. </w:t>
            </w:r>
            <w:r w:rsidR="00A9372B" w:rsidRPr="00A9372B">
              <w:rPr>
                <w:sz w:val="24"/>
                <w:szCs w:val="24"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      </w:r>
            <w:r w:rsidR="00E50AA6" w:rsidRPr="00E50AA6"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9372B">
              <w:rPr>
                <w:sz w:val="24"/>
                <w:szCs w:val="24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9372B">
              <w:rPr>
                <w:sz w:val="24"/>
                <w:szCs w:val="24"/>
              </w:rPr>
      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A9372B">
              <w:rPr>
                <w:sz w:val="24"/>
                <w:szCs w:val="24"/>
              </w:rPr>
              <w:t>Об избрании секретаря годового Общего собрания акционеров Общества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9372B">
              <w:rPr>
                <w:sz w:val="24"/>
                <w:szCs w:val="24"/>
              </w:rPr>
              <w:t>Об утверждении сметы затрат, связанных с подготовкой и проведением годового Общего собрания акционеров Общества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9372B">
              <w:rPr>
                <w:sz w:val="24"/>
                <w:szCs w:val="24"/>
              </w:rPr>
              <w:t>Об утверждении условий договора с регистратором Общества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9372B">
              <w:rPr>
                <w:sz w:val="24"/>
                <w:szCs w:val="24"/>
              </w:rPr>
              <w:t>О рекомендациях Общему собранию акционеров Общества по распределению прибыли (убытков), в том числе по размеру дивидендов по акциям и порядку их выплаты, по результатам 2022 года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A9372B">
              <w:rPr>
                <w:sz w:val="24"/>
                <w:szCs w:val="24"/>
              </w:rPr>
              <w:t>О рассмотрении годовой бухгалтерской (финансовой) отчетности Общества за 2022 год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9372B">
              <w:rPr>
                <w:sz w:val="24"/>
                <w:szCs w:val="24"/>
              </w:rPr>
              <w:t>О предварительном утверждении годового отчета ПАО «</w:t>
            </w:r>
            <w:proofErr w:type="spellStart"/>
            <w:r w:rsidRPr="00A9372B">
              <w:rPr>
                <w:sz w:val="24"/>
                <w:szCs w:val="24"/>
              </w:rPr>
              <w:t>Россети</w:t>
            </w:r>
            <w:proofErr w:type="spellEnd"/>
            <w:r w:rsidRPr="00A9372B">
              <w:rPr>
                <w:sz w:val="24"/>
                <w:szCs w:val="24"/>
              </w:rPr>
              <w:t xml:space="preserve"> Северный Кавказ» за 2022 год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9372B">
              <w:rPr>
                <w:sz w:val="24"/>
                <w:szCs w:val="24"/>
              </w:rPr>
              <w:t>Об утверждении отчета о заключенных ПАО «</w:t>
            </w:r>
            <w:proofErr w:type="spellStart"/>
            <w:r w:rsidRPr="00A9372B">
              <w:rPr>
                <w:sz w:val="24"/>
                <w:szCs w:val="24"/>
              </w:rPr>
              <w:t>Россети</w:t>
            </w:r>
            <w:proofErr w:type="spellEnd"/>
            <w:r w:rsidRPr="00A9372B">
              <w:rPr>
                <w:sz w:val="24"/>
                <w:szCs w:val="24"/>
              </w:rPr>
              <w:t xml:space="preserve"> Северный Кавказ» в 2022 году сделках, в совершении которых имеется заинтересованность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9372B">
              <w:rPr>
                <w:sz w:val="24"/>
                <w:szCs w:val="24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9372B" w:rsidRDefault="00A9372B" w:rsidP="00A9372B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30D2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C30D2A">
              <w:rPr>
                <w:sz w:val="24"/>
                <w:szCs w:val="24"/>
              </w:rPr>
              <w:t xml:space="preserve"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</w:t>
            </w:r>
            <w:r w:rsidRPr="00A9372B">
              <w:rPr>
                <w:sz w:val="24"/>
                <w:szCs w:val="24"/>
              </w:rPr>
              <w:t>акции обыкновенные бездокументарные, государственный регистрационный номер выпуска –</w:t>
            </w:r>
            <w:r w:rsidR="00C64158">
              <w:rPr>
                <w:sz w:val="24"/>
                <w:szCs w:val="24"/>
              </w:rPr>
              <w:t xml:space="preserve"> </w:t>
            </w:r>
            <w:r w:rsidR="00C64158" w:rsidRPr="00C64158">
              <w:rPr>
                <w:sz w:val="24"/>
                <w:szCs w:val="24"/>
              </w:rPr>
              <w:t>1-01-34747-Е</w:t>
            </w:r>
            <w:r w:rsidR="00C64158"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от</w:t>
            </w:r>
            <w:r w:rsidR="00C64158">
              <w:rPr>
                <w:sz w:val="24"/>
                <w:szCs w:val="24"/>
              </w:rPr>
              <w:t xml:space="preserve"> </w:t>
            </w:r>
            <w:r w:rsidR="00C64158" w:rsidRPr="00C64158">
              <w:rPr>
                <w:sz w:val="24"/>
                <w:szCs w:val="24"/>
              </w:rPr>
              <w:t>27.12.2006</w:t>
            </w:r>
            <w:r w:rsidRPr="00A9372B">
              <w:rPr>
                <w:sz w:val="24"/>
                <w:szCs w:val="24"/>
              </w:rPr>
              <w:t xml:space="preserve">, международный код идентификации (ISIN) – </w:t>
            </w:r>
            <w:r w:rsidR="00C64158" w:rsidRPr="00C64158">
              <w:rPr>
                <w:sz w:val="24"/>
                <w:szCs w:val="24"/>
              </w:rPr>
              <w:t>RU000A0JPPQ7</w:t>
            </w:r>
            <w:r>
              <w:rPr>
                <w:sz w:val="24"/>
                <w:szCs w:val="24"/>
              </w:rPr>
              <w:t>,</w:t>
            </w:r>
            <w:r w:rsidRPr="00590602">
              <w:rPr>
                <w:sz w:val="24"/>
                <w:szCs w:val="24"/>
              </w:rPr>
              <w:t xml:space="preserve"> международный код классификации финансовых инструментов (CFI) –</w:t>
            </w:r>
            <w:r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ESVXFR</w:t>
            </w:r>
            <w:r w:rsidRPr="00C30D2A"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574022" w:rsidP="00E5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9372B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574022">
      <w:headerReference w:type="default" r:id="rId8"/>
      <w:pgSz w:w="11907" w:h="16840" w:code="9"/>
      <w:pgMar w:top="1135" w:right="851" w:bottom="568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D1" w:rsidRDefault="001C14D1" w:rsidP="00482518">
      <w:r>
        <w:separator/>
      </w:r>
    </w:p>
  </w:endnote>
  <w:endnote w:type="continuationSeparator" w:id="0">
    <w:p w:rsidR="001C14D1" w:rsidRDefault="001C14D1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D1" w:rsidRDefault="001C14D1" w:rsidP="00482518">
      <w:r>
        <w:separator/>
      </w:r>
    </w:p>
  </w:footnote>
  <w:footnote w:type="continuationSeparator" w:id="0">
    <w:p w:rsidR="001C14D1" w:rsidRDefault="001C14D1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C64158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C14D1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E82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10</cp:revision>
  <dcterms:created xsi:type="dcterms:W3CDTF">2023-02-17T13:30:00Z</dcterms:created>
  <dcterms:modified xsi:type="dcterms:W3CDTF">2023-05-11T13:49:00Z</dcterms:modified>
</cp:coreProperties>
</file>