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22" w:rsidRDefault="004A3A2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«Россети Северный Кавказ» против коррупции</w:t>
      </w:r>
    </w:p>
    <w:p w:rsidR="00013722" w:rsidRDefault="0001372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13722" w:rsidRDefault="004A3A2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ПАО «Россети Северный Кавказ» является крупнейшей сетевой компанией в Северо-Кавказском федеральном округе. Кроме обеспечения надёжного, доступного и качественного электроснабжения,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фокусе руководства организации безусловное соблюдение антикоррупционного законодательства.</w:t>
      </w:r>
    </w:p>
    <w:p w:rsidR="00013722" w:rsidRDefault="004A3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13.3 Федерального </w:t>
      </w:r>
      <w:hyperlink r:id="rId9" w:tooltip="consultantplus://offline/ref=BAA57F9A88C66CFCC720A999A759A1BC81978AA25113C05B682F8D8F4350X2P" w:history="1">
        <w:proofErr w:type="gramStart"/>
        <w:r>
          <w:rPr>
            <w:rFonts w:ascii="Times New Roman" w:eastAsia="Calibri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а от 25 декабря 2008 г. </w:t>
      </w:r>
      <w:r>
        <w:rPr>
          <w:rFonts w:ascii="Times New Roman" w:eastAsia="Calibri" w:hAnsi="Times New Roman" w:cs="Times New Roman"/>
          <w:sz w:val="28"/>
          <w:szCs w:val="28"/>
        </w:rPr>
        <w:br/>
        <w:t>№ 273-ФЗ «О противодействии коррупции», в ПАО «Россети Северный Кавказ» реализуется комплекс мер, направленный на предупреждение и противодейс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твие коррупции. 19 июля 2024 года решением Совета директоров ПАО «Россети Северный Кавказ» утверждена Антикоррупционная политика </w:t>
      </w:r>
      <w:r>
        <w:rPr>
          <w:rFonts w:ascii="Times New Roman" w:eastAsia="Calibri" w:hAnsi="Times New Roman" w:cs="Times New Roman"/>
          <w:sz w:val="28"/>
          <w:szCs w:val="28"/>
        </w:rPr>
        <w:br/>
        <w:t>компании в новой редакции. С полным текстом документа можно ознакомиться в разделе «</w:t>
      </w:r>
      <w:hyperlink r:id="rId10" w:history="1">
        <w:r>
          <w:rPr>
            <w:rStyle w:val="af6"/>
            <w:rFonts w:ascii="Times New Roman" w:eastAsia="Calibri" w:hAnsi="Times New Roman" w:cs="Times New Roman"/>
            <w:sz w:val="28"/>
            <w:szCs w:val="28"/>
          </w:rPr>
          <w:t>Антикоррупционная политика</w:t>
        </w:r>
      </w:hyperlink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13722" w:rsidRDefault="004A3A2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компании осуществляется регулярный мониторинг эффективности внедренных антикоррупционных стандартов и процедур, а также контроль их исполнения,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работа:</w:t>
      </w:r>
    </w:p>
    <w:p w:rsidR="00013722" w:rsidRDefault="004A3A2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предотвращению и урегулированию конфликта интересов, организовано ежегодное декларирование конфликта интересов работников и декларирование конфликта интересов кандидатов на вакантные должности при приеме на работу; </w:t>
      </w:r>
    </w:p>
    <w:p w:rsidR="00013722" w:rsidRDefault="004A3A2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 проверке сведений о доходах, иму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ществе и обязательствах имущественного характера в отношении работников, замещающих должности в ПАО «Россети Северный Кавказ» и их близких родственников;</w:t>
      </w:r>
    </w:p>
    <w:p w:rsidR="00013722" w:rsidRDefault="004A3A2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по приему, рассмотрению и разрешению обращений заявителей о возможных фактах коррупции.</w:t>
      </w:r>
    </w:p>
    <w:p w:rsidR="00013722" w:rsidRDefault="004A3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нор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и правила поведения всех без исключения работников компании регулируются Кодексом корпоративной этики и должностного поведения, утвержденного решением Совета директоров ПАО «Россети Северный Кавказ» 11 мая 2017 года. Кодекс представляет свод принципов, </w:t>
      </w:r>
      <w:r>
        <w:rPr>
          <w:rFonts w:ascii="Times New Roman" w:eastAsia="Calibri" w:hAnsi="Times New Roman" w:cs="Times New Roman"/>
          <w:sz w:val="28"/>
          <w:szCs w:val="28"/>
        </w:rPr>
        <w:t>норм и правил внутрикорпоративного поведения, социальной ответственности и других вопросов деловой этики, принятых для работников, членов органов управления и контроля.</w:t>
      </w:r>
    </w:p>
    <w:p w:rsidR="00013722" w:rsidRDefault="004A3A21">
      <w:pPr>
        <w:pStyle w:val="12"/>
        <w:ind w:firstLine="720"/>
        <w:jc w:val="both"/>
      </w:pPr>
      <w:r>
        <w:t xml:space="preserve">Все работники в процессе выполнения должностных обязанностей обязаны принимать меры по </w:t>
      </w:r>
      <w:r>
        <w:t>безусловному и полному соблюдению должностных инструкций, локальных нормативных актов компании, законодательных и иных нормативных правовых актов Российской Федерации.</w:t>
      </w:r>
    </w:p>
    <w:p w:rsidR="00013722" w:rsidRDefault="004A3A21">
      <w:pPr>
        <w:pStyle w:val="12"/>
        <w:ind w:firstLine="720"/>
        <w:jc w:val="both"/>
      </w:pPr>
      <w:proofErr w:type="gramStart"/>
      <w:r>
        <w:t>Кроме того,</w:t>
      </w:r>
      <w:bookmarkStart w:id="1" w:name="bookmark56"/>
      <w:bookmarkEnd w:id="1"/>
      <w:r>
        <w:t xml:space="preserve"> в соответствии с положением Антикоррупционной политики обязаны:</w:t>
      </w:r>
      <w:proofErr w:type="gramEnd"/>
    </w:p>
    <w:p w:rsidR="00013722" w:rsidRDefault="004A3A21">
      <w:pPr>
        <w:pStyle w:val="12"/>
        <w:ind w:firstLine="720"/>
        <w:jc w:val="both"/>
      </w:pPr>
      <w:r>
        <w:t>- воздержива</w:t>
      </w:r>
      <w:r>
        <w:t>ться от совершения и/или участия в совершении коррупционных и иных правонарушений в своих интересах или от имени компании;</w:t>
      </w:r>
    </w:p>
    <w:p w:rsidR="00013722" w:rsidRDefault="004A3A21">
      <w:pPr>
        <w:pStyle w:val="12"/>
        <w:numPr>
          <w:ilvl w:val="0"/>
          <w:numId w:val="1"/>
        </w:numPr>
        <w:tabs>
          <w:tab w:val="left" w:pos="1032"/>
        </w:tabs>
        <w:ind w:firstLine="740"/>
        <w:jc w:val="both"/>
      </w:pPr>
      <w:bookmarkStart w:id="2" w:name="bookmark57"/>
      <w:bookmarkEnd w:id="2"/>
      <w:r>
        <w:t xml:space="preserve">воздерживаться от поведения, которое может быть истолковано </w:t>
      </w:r>
      <w:r>
        <w:lastRenderedPageBreak/>
        <w:t>окружающими как готовность совершить или участвовать в совершении коррупц</w:t>
      </w:r>
      <w:r>
        <w:t>ионных и иных правонарушений;</w:t>
      </w:r>
    </w:p>
    <w:p w:rsidR="00013722" w:rsidRDefault="004A3A21">
      <w:pPr>
        <w:pStyle w:val="12"/>
        <w:numPr>
          <w:ilvl w:val="0"/>
          <w:numId w:val="1"/>
        </w:numPr>
        <w:tabs>
          <w:tab w:val="left" w:pos="1210"/>
        </w:tabs>
        <w:ind w:firstLine="740"/>
        <w:jc w:val="both"/>
      </w:pPr>
      <w:bookmarkStart w:id="3" w:name="bookmark58"/>
      <w:bookmarkEnd w:id="3"/>
      <w:r>
        <w:t>служить личным примером при формировании культуры нетерпимости к коррупции и создании внутриорганизационной системы предупреждения и профилактики коррупции.</w:t>
      </w:r>
    </w:p>
    <w:p w:rsidR="00013722" w:rsidRDefault="004A3A21">
      <w:pPr>
        <w:pStyle w:val="12"/>
        <w:ind w:firstLine="740"/>
        <w:jc w:val="both"/>
      </w:pPr>
      <w:r>
        <w:t xml:space="preserve">Работники «Россети Северный Кавказ» </w:t>
      </w:r>
      <w:r>
        <w:t xml:space="preserve">уведомляют работодателя об обращениях к ним для склонения к совершению коррупционных правонарушений в соответствии с </w:t>
      </w:r>
      <w:commentRangeStart w:id="4"/>
      <w:r>
        <w:t>Порядком.</w:t>
      </w:r>
      <w:commentRangeEnd w:id="4"/>
      <w:r>
        <w:commentReference w:id="4"/>
      </w:r>
    </w:p>
    <w:p w:rsidR="00013722" w:rsidRDefault="004A3A21">
      <w:pPr>
        <w:pStyle w:val="12"/>
        <w:ind w:firstLine="740"/>
        <w:jc w:val="both"/>
      </w:pPr>
      <w:r>
        <w:t>Работник компании, уведомивший работодателя, органы прокуратуры или другие государственные органы о фактах обращения для склон</w:t>
      </w:r>
      <w:r>
        <w:t xml:space="preserve">ения его к коррупционным правонарушениям, о фактах совершения другими работниками правонарушений, находится под защитой государства в соответствии с законодательством. </w:t>
      </w:r>
      <w:proofErr w:type="gramStart"/>
      <w:r>
        <w:t>Напоминаем, что в соответствии со статьей 290 УК РФ, должностное лицо, получившее взятку</w:t>
      </w:r>
      <w:r>
        <w:t xml:space="preserve"> в виде денег, ценных бумаг, иного имущества, либо в виде оказания ему услуг, наказывается, в том числе, лишением свободы на срок от 3 до 15 лет со штрафом в размере от 20 до 70 -кратной суммы взятки</w:t>
      </w:r>
      <w:r>
        <w:rPr>
          <w:color w:val="464C55"/>
          <w:shd w:val="clear" w:color="auto" w:fill="FFFFFF"/>
        </w:rPr>
        <w:t xml:space="preserve"> </w:t>
      </w:r>
      <w:r>
        <w:rPr>
          <w:shd w:val="clear" w:color="auto" w:fill="FFFFFF"/>
        </w:rPr>
        <w:t>и с лишением права занимать определенные должности или з</w:t>
      </w:r>
      <w:r>
        <w:rPr>
          <w:shd w:val="clear" w:color="auto" w:fill="FFFFFF"/>
        </w:rPr>
        <w:t>аниматься определенной</w:t>
      </w:r>
      <w:proofErr w:type="gramEnd"/>
      <w:r>
        <w:rPr>
          <w:shd w:val="clear" w:color="auto" w:fill="FFFFFF"/>
        </w:rPr>
        <w:t xml:space="preserve"> деятельностью на аналогичные сроки</w:t>
      </w:r>
      <w:r>
        <w:t>.</w:t>
      </w:r>
    </w:p>
    <w:p w:rsidR="00013722" w:rsidRDefault="004A3A21">
      <w:pPr>
        <w:pStyle w:val="12"/>
        <w:ind w:firstLine="740"/>
        <w:jc w:val="both"/>
      </w:pPr>
      <w:r>
        <w:t xml:space="preserve">Для работников компании пунктом 5.2.1 Антикоррупционной политики установлены обязанности о незамедлительном </w:t>
      </w:r>
      <w:proofErr w:type="gramStart"/>
      <w:r>
        <w:t>информировании</w:t>
      </w:r>
      <w:proofErr w:type="gramEnd"/>
      <w:r>
        <w:t xml:space="preserve"> о случаях склонения работника к совершению коррупционных и иных правонаруш</w:t>
      </w:r>
      <w:r>
        <w:t>ений, а также о ставшей им известной информации о случаях совершения коррупционных правонарушений другими работниками, партнерами и иными лицами, о возможности возникновения либо возникшем конфликте интересов.</w:t>
      </w:r>
    </w:p>
    <w:p w:rsidR="00013722" w:rsidRDefault="004A3A21">
      <w:pPr>
        <w:pStyle w:val="12"/>
        <w:ind w:firstLine="740"/>
        <w:jc w:val="both"/>
      </w:pPr>
      <w:r>
        <w:t xml:space="preserve">Информацию о возможных фактах коррупции в ПАО </w:t>
      </w:r>
      <w:r>
        <w:t xml:space="preserve">«Россети Северный Кавказ», управляемых Обществах можно сообщить, заполнив форму обратной связи на корпоративном сайте, позвонив по «телефону доверия» </w:t>
      </w:r>
      <w:r>
        <w:rPr>
          <w:b/>
        </w:rPr>
        <w:t>+7(928)220-75-69</w:t>
      </w:r>
      <w:r>
        <w:t xml:space="preserve">, по телефону горячей линии ПАО «Россети» </w:t>
      </w:r>
      <w:r>
        <w:br/>
      </w:r>
      <w:r>
        <w:rPr>
          <w:b/>
          <w:bCs/>
        </w:rPr>
        <w:t>+7 495 664-8494</w:t>
      </w:r>
      <w:r>
        <w:t>, или направив письменное обраще</w:t>
      </w:r>
      <w:r>
        <w:t xml:space="preserve">ние по адресу: 357500, </w:t>
      </w:r>
      <w:r>
        <w:br/>
        <w:t xml:space="preserve">г. Пятигорск, ул. </w:t>
      </w:r>
      <w:proofErr w:type="gramStart"/>
      <w:r>
        <w:t>Подстанционная</w:t>
      </w:r>
      <w:proofErr w:type="gramEnd"/>
      <w:r>
        <w:t>, д. 13-а</w:t>
      </w:r>
      <w:r>
        <w:rPr>
          <w:i/>
          <w:iCs/>
        </w:rPr>
        <w:t>.</w:t>
      </w:r>
    </w:p>
    <w:p w:rsidR="00013722" w:rsidRDefault="004A3A21">
      <w:pPr>
        <w:pStyle w:val="12"/>
        <w:ind w:firstLine="740"/>
        <w:jc w:val="both"/>
      </w:pPr>
      <w:proofErr w:type="gramStart"/>
      <w:r>
        <w:t>В соответствии с принципами Антикоррупционной политики в рамках формирования законопослушного поведения работников компания гарантирует</w:t>
      </w:r>
      <w:r>
        <w:t>, что ни один работник не пострадает ни в карьерном, ни в финансовом плане, если откажется от коррупционных действий, даже если такой отказ приведет к потерям для ПАО «Россети Северный Кавказ».</w:t>
      </w:r>
      <w:proofErr w:type="gramEnd"/>
    </w:p>
    <w:p w:rsidR="00013722" w:rsidRDefault="004A3A21">
      <w:pPr>
        <w:pStyle w:val="12"/>
        <w:spacing w:after="280"/>
        <w:ind w:firstLine="720"/>
        <w:jc w:val="both"/>
      </w:pPr>
      <w:r>
        <w:t>В соответствии с принципом неотвратимости наказаний за соверше</w:t>
      </w:r>
      <w:r>
        <w:t xml:space="preserve">ние коррупционных и иных правонарушений работники компании подлежат привлечению </w:t>
      </w:r>
      <w:proofErr w:type="gramStart"/>
      <w:r>
        <w:t>к ответственности вне зависимости от занимаемой должности в связи с исполнением</w:t>
      </w:r>
      <w:proofErr w:type="gramEnd"/>
      <w:r>
        <w:t xml:space="preserve"> ими трудовых обязанностей.</w:t>
      </w:r>
    </w:p>
    <w:sectPr w:rsidR="0001372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Смурага Дмитрий Алексеевич" w:date="2024-06-05T11:04:00Z" w:initials="СДА">
    <w:p w:rsidR="00013722" w:rsidRDefault="004A3A21">
      <w:pPr>
        <w:spacing w:after="0" w:line="240" w:lineRule="auto"/>
      </w:pPr>
      <w:r>
        <w:rPr>
          <w:rFonts w:ascii="Arial" w:eastAsia="Arial" w:hAnsi="Arial" w:cs="Arial"/>
        </w:rPr>
        <w:t>Каким порядком?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444D505" w16cex:dateUtc="2024-06-05T08:0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444D5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21" w:rsidRDefault="004A3A21">
      <w:pPr>
        <w:spacing w:after="0" w:line="240" w:lineRule="auto"/>
      </w:pPr>
      <w:r>
        <w:separator/>
      </w:r>
    </w:p>
  </w:endnote>
  <w:endnote w:type="continuationSeparator" w:id="0">
    <w:p w:rsidR="004A3A21" w:rsidRDefault="004A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21" w:rsidRDefault="004A3A21">
      <w:pPr>
        <w:spacing w:after="0" w:line="240" w:lineRule="auto"/>
      </w:pPr>
      <w:r>
        <w:separator/>
      </w:r>
    </w:p>
  </w:footnote>
  <w:footnote w:type="continuationSeparator" w:id="0">
    <w:p w:rsidR="004A3A21" w:rsidRDefault="004A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51147"/>
      <w:docPartObj>
        <w:docPartGallery w:val="Page Numbers (Top of Page)"/>
        <w:docPartUnique/>
      </w:docPartObj>
    </w:sdtPr>
    <w:sdtEndPr/>
    <w:sdtContent>
      <w:p w:rsidR="00013722" w:rsidRDefault="004A3A2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D22">
          <w:rPr>
            <w:noProof/>
          </w:rPr>
          <w:t>2</w:t>
        </w:r>
        <w:r>
          <w:fldChar w:fldCharType="end"/>
        </w:r>
      </w:p>
    </w:sdtContent>
  </w:sdt>
  <w:p w:rsidR="00013722" w:rsidRDefault="0001372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33D0"/>
    <w:multiLevelType w:val="hybridMultilevel"/>
    <w:tmpl w:val="03EA6A18"/>
    <w:lvl w:ilvl="0" w:tplc="9DFE8EA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 w:tplc="778248FE">
      <w:start w:val="1"/>
      <w:numFmt w:val="decimal"/>
      <w:lvlText w:val=""/>
      <w:lvlJc w:val="left"/>
    </w:lvl>
    <w:lvl w:ilvl="2" w:tplc="912025AE">
      <w:start w:val="1"/>
      <w:numFmt w:val="decimal"/>
      <w:lvlText w:val=""/>
      <w:lvlJc w:val="left"/>
    </w:lvl>
    <w:lvl w:ilvl="3" w:tplc="0D88629E">
      <w:start w:val="1"/>
      <w:numFmt w:val="decimal"/>
      <w:lvlText w:val=""/>
      <w:lvlJc w:val="left"/>
    </w:lvl>
    <w:lvl w:ilvl="4" w:tplc="CC626026">
      <w:start w:val="1"/>
      <w:numFmt w:val="decimal"/>
      <w:lvlText w:val=""/>
      <w:lvlJc w:val="left"/>
    </w:lvl>
    <w:lvl w:ilvl="5" w:tplc="13BEB0EE">
      <w:start w:val="1"/>
      <w:numFmt w:val="decimal"/>
      <w:lvlText w:val=""/>
      <w:lvlJc w:val="left"/>
    </w:lvl>
    <w:lvl w:ilvl="6" w:tplc="3BD4BB6C">
      <w:start w:val="1"/>
      <w:numFmt w:val="decimal"/>
      <w:lvlText w:val=""/>
      <w:lvlJc w:val="left"/>
    </w:lvl>
    <w:lvl w:ilvl="7" w:tplc="B3B25F7A">
      <w:start w:val="1"/>
      <w:numFmt w:val="decimal"/>
      <w:lvlText w:val=""/>
      <w:lvlJc w:val="left"/>
    </w:lvl>
    <w:lvl w:ilvl="8" w:tplc="2EC4601E">
      <w:start w:val="1"/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мурага Дмитрий Алексеевич">
    <w15:presenceInfo w15:providerId="Teamlab" w15:userId="S-1-5-21-1208179332-1412894283-1076044072-35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22"/>
    <w:rsid w:val="00013722"/>
    <w:rsid w:val="00104D22"/>
    <w:rsid w:val="004A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af5">
    <w:name w:val="Основной текст_"/>
    <w:basedOn w:val="a0"/>
    <w:link w:val="12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af5">
    <w:name w:val="Основной текст_"/>
    <w:basedOn w:val="a0"/>
    <w:link w:val="12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rossetisk.ru/about/antikorruptsionnaya-politi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A57F9A88C66CFCC720A999A759A1BC81978AA25113C05B682F8D8F4350X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8A50-119A-4821-BF94-BAFFFD4A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Червоная Юлия Владимировна</dc:creator>
  <cp:keywords/>
  <dc:description/>
  <cp:lastModifiedBy>Эдуард</cp:lastModifiedBy>
  <cp:revision>4</cp:revision>
  <dcterms:created xsi:type="dcterms:W3CDTF">2024-06-05T08:09:00Z</dcterms:created>
  <dcterms:modified xsi:type="dcterms:W3CDTF">2024-06-17T14:21:00Z</dcterms:modified>
</cp:coreProperties>
</file>