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F31CD2" w:rsidP="00102E54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96494919" r:id="rId7"/>
        </w:pict>
      </w: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Default="00D05330" w:rsidP="00102E54">
      <w:pPr>
        <w:spacing w:after="0" w:line="240" w:lineRule="auto"/>
        <w:jc w:val="both"/>
      </w:pPr>
    </w:p>
    <w:p w:rsidR="00D05330" w:rsidRDefault="00D05330" w:rsidP="00102E54">
      <w:pPr>
        <w:spacing w:after="0" w:line="240" w:lineRule="auto"/>
        <w:jc w:val="both"/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05330" w:rsidRPr="00D05330" w:rsidRDefault="00D05330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375B90" w:rsidRDefault="001B3532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532">
        <w:rPr>
          <w:rFonts w:ascii="Times New Roman" w:eastAsia="Calibri" w:hAnsi="Times New Roman" w:cs="Times New Roman"/>
          <w:b/>
        </w:rPr>
        <w:t>(раскрытие инсайдерской информации)</w:t>
      </w:r>
    </w:p>
    <w:p w:rsidR="006958B6" w:rsidRPr="00375B90" w:rsidRDefault="006958B6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22 июня 2015 года состоялось заседание Совета директоров ОАО «МРСК Северного Кавказа». </w:t>
      </w: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Первыми на заседании были рассмотрены вопросы об избрании Председателя Совета директоров, его заместителя, а также корпоративного секретаря</w:t>
      </w:r>
      <w:r w:rsidR="00EA7349">
        <w:rPr>
          <w:rFonts w:ascii="Times New Roman" w:eastAsia="Calibri" w:hAnsi="Times New Roman" w:cs="Times New Roman"/>
        </w:rPr>
        <w:t xml:space="preserve"> компании</w:t>
      </w:r>
      <w:r>
        <w:rPr>
          <w:rFonts w:ascii="Times New Roman" w:eastAsia="Calibri" w:hAnsi="Times New Roman" w:cs="Times New Roman"/>
        </w:rPr>
        <w:t>.</w:t>
      </w: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Далее Совет директоров обсудил </w:t>
      </w:r>
      <w:r w:rsidR="00EA7349">
        <w:rPr>
          <w:rFonts w:ascii="Times New Roman" w:eastAsia="Calibri" w:hAnsi="Times New Roman" w:cs="Times New Roman"/>
        </w:rPr>
        <w:t>условия сделки между ОАО «МРСК Северного Кавказа» и ОАО «Дагэнергосеть», в совершении которой имеется заинтересованность.</w:t>
      </w:r>
    </w:p>
    <w:p w:rsidR="003B55DA" w:rsidRDefault="003B55DA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55DA" w:rsidRDefault="00EA7349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Также был</w:t>
      </w:r>
      <w:r w:rsidR="00F31CD2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рассмотрен</w:t>
      </w:r>
      <w:r w:rsidR="00F31CD2">
        <w:rPr>
          <w:rFonts w:ascii="Times New Roman" w:eastAsia="Calibri" w:hAnsi="Times New Roman" w:cs="Times New Roman"/>
        </w:rPr>
        <w:t>ы</w:t>
      </w:r>
      <w:r>
        <w:rPr>
          <w:rFonts w:ascii="Times New Roman" w:eastAsia="Calibri" w:hAnsi="Times New Roman" w:cs="Times New Roman"/>
        </w:rPr>
        <w:t xml:space="preserve"> вопрос</w:t>
      </w:r>
      <w:r w:rsidR="00F31CD2">
        <w:rPr>
          <w:rFonts w:ascii="Times New Roman" w:eastAsia="Calibri" w:hAnsi="Times New Roman" w:cs="Times New Roman"/>
        </w:rPr>
        <w:t>ы</w:t>
      </w:r>
      <w:r>
        <w:rPr>
          <w:rFonts w:ascii="Times New Roman" w:eastAsia="Calibri" w:hAnsi="Times New Roman" w:cs="Times New Roman"/>
        </w:rPr>
        <w:t xml:space="preserve"> об утверждении регламентов </w:t>
      </w:r>
      <w:r w:rsidR="00C7563E">
        <w:rPr>
          <w:rFonts w:ascii="Times New Roman" w:eastAsia="Calibri" w:hAnsi="Times New Roman" w:cs="Times New Roman"/>
        </w:rPr>
        <w:t>компании</w:t>
      </w:r>
      <w:r>
        <w:rPr>
          <w:rFonts w:ascii="Times New Roman" w:eastAsia="Calibri" w:hAnsi="Times New Roman" w:cs="Times New Roman"/>
        </w:rPr>
        <w:t xml:space="preserve"> о внутреннем финансировании и о прохождении платежей. </w:t>
      </w:r>
    </w:p>
    <w:p w:rsidR="007E62C5" w:rsidRDefault="007E62C5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C473E" w:rsidRDefault="000C473E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E521AC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F31CD2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F31CD2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E521AC">
        <w:trPr>
          <w:trHeight w:val="80"/>
        </w:trPr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102E54">
      <w:pPr>
        <w:spacing w:after="0" w:line="240" w:lineRule="auto"/>
      </w:pPr>
    </w:p>
    <w:sectPr w:rsidR="00E86C7B" w:rsidRPr="00D05330" w:rsidSect="007B1559">
      <w:pgSz w:w="11906" w:h="16838"/>
      <w:pgMar w:top="1560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06D78"/>
    <w:rsid w:val="000229AD"/>
    <w:rsid w:val="00023371"/>
    <w:rsid w:val="00023E62"/>
    <w:rsid w:val="000428EC"/>
    <w:rsid w:val="00063563"/>
    <w:rsid w:val="00082579"/>
    <w:rsid w:val="00094FE5"/>
    <w:rsid w:val="000C473E"/>
    <w:rsid w:val="00102E54"/>
    <w:rsid w:val="00147314"/>
    <w:rsid w:val="001726AA"/>
    <w:rsid w:val="001A28AF"/>
    <w:rsid w:val="001A5EC8"/>
    <w:rsid w:val="001B3532"/>
    <w:rsid w:val="001B53B8"/>
    <w:rsid w:val="001F490C"/>
    <w:rsid w:val="00203570"/>
    <w:rsid w:val="00214CC5"/>
    <w:rsid w:val="0027470F"/>
    <w:rsid w:val="002B71F7"/>
    <w:rsid w:val="002E36E2"/>
    <w:rsid w:val="003045DE"/>
    <w:rsid w:val="003202BF"/>
    <w:rsid w:val="00325C71"/>
    <w:rsid w:val="00341C7E"/>
    <w:rsid w:val="00356D6E"/>
    <w:rsid w:val="00373A32"/>
    <w:rsid w:val="00375B90"/>
    <w:rsid w:val="00384E26"/>
    <w:rsid w:val="003B55DA"/>
    <w:rsid w:val="003C0563"/>
    <w:rsid w:val="003C0C34"/>
    <w:rsid w:val="004A39C9"/>
    <w:rsid w:val="004B30AC"/>
    <w:rsid w:val="00551EE2"/>
    <w:rsid w:val="00585416"/>
    <w:rsid w:val="005B5755"/>
    <w:rsid w:val="005E1070"/>
    <w:rsid w:val="005E2AD7"/>
    <w:rsid w:val="00606637"/>
    <w:rsid w:val="00635BE6"/>
    <w:rsid w:val="006958B6"/>
    <w:rsid w:val="006A366D"/>
    <w:rsid w:val="006B1F33"/>
    <w:rsid w:val="006B4267"/>
    <w:rsid w:val="006D012B"/>
    <w:rsid w:val="006F4604"/>
    <w:rsid w:val="007622F4"/>
    <w:rsid w:val="007A7A2C"/>
    <w:rsid w:val="007B1559"/>
    <w:rsid w:val="007D2C6D"/>
    <w:rsid w:val="007D4F3A"/>
    <w:rsid w:val="007D57BE"/>
    <w:rsid w:val="007E62C5"/>
    <w:rsid w:val="0081691C"/>
    <w:rsid w:val="0083688D"/>
    <w:rsid w:val="00847832"/>
    <w:rsid w:val="00856E1F"/>
    <w:rsid w:val="008A4758"/>
    <w:rsid w:val="008E7B91"/>
    <w:rsid w:val="009C37A8"/>
    <w:rsid w:val="009E2057"/>
    <w:rsid w:val="00A20A4C"/>
    <w:rsid w:val="00A2197B"/>
    <w:rsid w:val="00A74988"/>
    <w:rsid w:val="00A878BB"/>
    <w:rsid w:val="00AA1370"/>
    <w:rsid w:val="00AC0802"/>
    <w:rsid w:val="00AE3FD5"/>
    <w:rsid w:val="00B005D1"/>
    <w:rsid w:val="00B02386"/>
    <w:rsid w:val="00B35049"/>
    <w:rsid w:val="00B457A4"/>
    <w:rsid w:val="00B73A53"/>
    <w:rsid w:val="00C147C3"/>
    <w:rsid w:val="00C35D82"/>
    <w:rsid w:val="00C42B6D"/>
    <w:rsid w:val="00C6573F"/>
    <w:rsid w:val="00C7563E"/>
    <w:rsid w:val="00C869EC"/>
    <w:rsid w:val="00CB6267"/>
    <w:rsid w:val="00CD6C14"/>
    <w:rsid w:val="00CE5809"/>
    <w:rsid w:val="00CF182D"/>
    <w:rsid w:val="00D05330"/>
    <w:rsid w:val="00D43138"/>
    <w:rsid w:val="00D53B51"/>
    <w:rsid w:val="00D5477F"/>
    <w:rsid w:val="00D571AF"/>
    <w:rsid w:val="00D66460"/>
    <w:rsid w:val="00DC3051"/>
    <w:rsid w:val="00DF3D6D"/>
    <w:rsid w:val="00E521AC"/>
    <w:rsid w:val="00E52A2E"/>
    <w:rsid w:val="00E86C7B"/>
    <w:rsid w:val="00E966F5"/>
    <w:rsid w:val="00EA7349"/>
    <w:rsid w:val="00EF040F"/>
    <w:rsid w:val="00EF210C"/>
    <w:rsid w:val="00EF665F"/>
    <w:rsid w:val="00F31CD2"/>
    <w:rsid w:val="00F6677A"/>
    <w:rsid w:val="00FA42C1"/>
    <w:rsid w:val="00FB6173"/>
    <w:rsid w:val="00FD494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5D7F-DC60-49E8-95AC-348DDDAF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4</cp:revision>
  <cp:lastPrinted>2015-05-29T14:52:00Z</cp:lastPrinted>
  <dcterms:created xsi:type="dcterms:W3CDTF">2015-06-22T13:10:00Z</dcterms:created>
  <dcterms:modified xsi:type="dcterms:W3CDTF">2015-06-22T13:15:00Z</dcterms:modified>
</cp:coreProperties>
</file>