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66" w:rsidRDefault="009F16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Причины изменения средневзвешенной нерегулируемой цены на электрическую энергию (мощность), связанного с учетом данных, относящихся к предыдущим расчетным периодам </w:t>
      </w:r>
    </w:p>
    <w:p w:rsidR="008B5E66" w:rsidRDefault="009F16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(при наличии такого изменения) </w:t>
      </w:r>
    </w:p>
    <w:p w:rsidR="008B5E66" w:rsidRDefault="009F16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филиал ПАО «Россети Северного Кавказа» - «</w:t>
      </w:r>
      <w:r>
        <w:rPr>
          <w:rFonts w:ascii="Times New Roman" w:hAnsi="Times New Roman" w:cs="Times New Roman"/>
          <w:b/>
          <w:sz w:val="26"/>
          <w:szCs w:val="26"/>
        </w:rPr>
        <w:t>Карачаево-Черкесскэнерго»</w:t>
      </w:r>
    </w:p>
    <w:p w:rsidR="008B5E66" w:rsidRDefault="008B5E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5E66" w:rsidRDefault="008B5E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5E66" w:rsidRDefault="009F16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расчете средневзвешенной нерегулируемой цены на электрическую энергию (мощность) в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1A7B01" w:rsidRPr="001A7B01">
        <w:rPr>
          <w:rFonts w:ascii="Times New Roman" w:hAnsi="Times New Roman" w:cs="Times New Roman"/>
          <w:b/>
          <w:sz w:val="26"/>
          <w:szCs w:val="26"/>
          <w:u w:val="single"/>
        </w:rPr>
        <w:t xml:space="preserve">мае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u w:val="single"/>
        </w:rPr>
        <w:t>2024 г</w:t>
      </w:r>
      <w:r>
        <w:rPr>
          <w:rFonts w:ascii="Times New Roman" w:hAnsi="Times New Roman" w:cs="Times New Roman"/>
          <w:sz w:val="26"/>
          <w:szCs w:val="26"/>
        </w:rPr>
        <w:t>., изменений, связанных с учетом данных, относящихся к предыдущим расчетным периодам, не было.</w:t>
      </w:r>
    </w:p>
    <w:p w:rsidR="008B5E66" w:rsidRDefault="009F16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8B5E66" w:rsidRDefault="008B5E66"/>
    <w:p w:rsidR="008B5E66" w:rsidRDefault="008B5E66"/>
    <w:sectPr w:rsidR="008B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B4" w:rsidRDefault="009F16B4">
      <w:pPr>
        <w:spacing w:after="0" w:line="240" w:lineRule="auto"/>
      </w:pPr>
      <w:r>
        <w:separator/>
      </w:r>
    </w:p>
  </w:endnote>
  <w:endnote w:type="continuationSeparator" w:id="0">
    <w:p w:rsidR="009F16B4" w:rsidRDefault="009F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B4" w:rsidRDefault="009F16B4">
      <w:pPr>
        <w:spacing w:after="0" w:line="240" w:lineRule="auto"/>
      </w:pPr>
      <w:r>
        <w:separator/>
      </w:r>
    </w:p>
  </w:footnote>
  <w:footnote w:type="continuationSeparator" w:id="0">
    <w:p w:rsidR="009F16B4" w:rsidRDefault="009F1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66"/>
    <w:rsid w:val="001A7B01"/>
    <w:rsid w:val="008B5E66"/>
    <w:rsid w:val="009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EDEFB-A309-491C-AC1A-365E4A5C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Шидаков Алибек Магометович</cp:lastModifiedBy>
  <cp:revision>69</cp:revision>
  <dcterms:created xsi:type="dcterms:W3CDTF">2017-12-25T08:55:00Z</dcterms:created>
  <dcterms:modified xsi:type="dcterms:W3CDTF">2024-06-11T13:12:00Z</dcterms:modified>
</cp:coreProperties>
</file>