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Пояснительная записка</w:t>
      </w:r>
      <w:r>
        <w:rPr>
          <w:rFonts w:ascii="Times New Roman" w:hAnsi="Times New Roman" w:eastAsia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/>
          <w:b/>
          <w:bCs/>
          <w:sz w:val="28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Cs w:val="28"/>
          <w14:ligatures w14:val="none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 проекту приказ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внесении изменений в приказ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13.0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9.202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3 №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421»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/>
          <w:szCs w:val="28"/>
          <w14:ligatures w14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  <w14:ligatures w14:val="none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  <w14:ligatures w14:val="none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14:ligatures w14:val="none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-4"/>
          <w:sz w:val="28"/>
          <w:szCs w:val="28"/>
          <w:highlight w:val="none"/>
          <w:lang w:eastAsia="ru-RU"/>
        </w:rPr>
        <w:t xml:space="preserve">1. П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ричины внесения изменений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ПАО «Россети Северный Кавказ» от 13.09.2024 № 421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О Политике в области пожарной безопасности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14:ligatures w14:val="none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Calibri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Calibri"/>
          <w:sz w:val="28"/>
          <w:szCs w:val="28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1.1. Выпуск распоряжения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ПАО «Россети» </w:t>
      </w:r>
      <w:r>
        <w:rPr>
          <w:rFonts w:ascii="Times New Roman" w:hAnsi="Times New Roman" w:cs="Times New Roman"/>
          <w:sz w:val="28"/>
          <w:szCs w:val="28"/>
        </w:rPr>
        <w:t xml:space="preserve">от 12.09.2024 </w:t>
      </w:r>
      <w:r>
        <w:rPr>
          <w:rFonts w:ascii="Times New Roman" w:hAnsi="Times New Roman" w:cs="Times New Roman"/>
          <w:sz w:val="28"/>
          <w:szCs w:val="28"/>
        </w:rPr>
        <w:t xml:space="preserve">№ 487р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«О внесении изменений в распоряжение от 01.09.2023 № 435р»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>
        <w:rPr>
          <w:rFonts w:ascii="Times New Roman" w:hAnsi="Times New Roman" w:eastAsia="Calibri"/>
          <w:sz w:val="28"/>
          <w:szCs w:val="28"/>
          <w:highlight w:val="none"/>
          <w:lang w:eastAsia="ru-RU"/>
          <w14:ligatures w14:val="none"/>
        </w:rPr>
      </w:r>
    </w:p>
    <w:p>
      <w:pPr>
        <w:ind w:left="0" w:firstLine="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1.2.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адровые изменения в филиалах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ПАО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Россети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Северный Кавказ».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  <w:highlight w:val="none"/>
          <w:lang w:bidi="ar-SA"/>
        </w:rPr>
      </w:r>
      <w:r>
        <w:rPr>
          <w:rFonts w:ascii="Times New Roman" w:hAnsi="Times New Roman" w:eastAsia="Calibri"/>
          <w:sz w:val="28"/>
          <w:szCs w:val="28"/>
          <w:highlight w:val="none"/>
          <w:lang w:bidi="ar-SA"/>
        </w:rPr>
      </w:r>
      <w:r>
        <w:rPr>
          <w:rFonts w:ascii="Times New Roman" w:hAnsi="Times New Roman" w:eastAsia="Calibri"/>
          <w:sz w:val="28"/>
          <w:szCs w:val="28"/>
          <w14:ligatures w14:val="none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/>
          <w:sz w:val="28"/>
          <w:szCs w:val="28"/>
          <w:highlight w:val="none"/>
          <w:lang w:bidi="ar-SA"/>
          <w14:ligatures w14:val="none"/>
        </w:rPr>
      </w:pPr>
      <w:r>
        <w:rPr>
          <w:rFonts w:ascii="Times New Roman" w:hAnsi="Times New Roman" w:eastAsia="Calibri"/>
          <w:sz w:val="28"/>
          <w:szCs w:val="28"/>
          <w:lang w:bidi="ar-SA"/>
        </w:rPr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2. С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уть в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носимых изменений</w:t>
      </w:r>
      <w:r>
        <w:rPr>
          <w:rFonts w:ascii="Times New Roman" w:hAnsi="Times New Roman" w:eastAsia="Calibri"/>
          <w:sz w:val="28"/>
          <w:szCs w:val="28"/>
          <w:lang w:bidi="ar-SA"/>
        </w:rPr>
        <w:t xml:space="preserve">:</w:t>
      </w:r>
      <w:r>
        <w:rPr>
          <w:rFonts w:ascii="Times New Roman" w:hAnsi="Times New Roman" w:eastAsia="Calibri"/>
          <w:sz w:val="28"/>
          <w:szCs w:val="28"/>
          <w:lang w:bidi="ar-SA"/>
        </w:rPr>
      </w:r>
      <w:r>
        <w:rPr>
          <w:rFonts w:ascii="Times New Roman" w:hAnsi="Times New Roman" w:eastAsia="Calibri"/>
          <w:sz w:val="28"/>
          <w:szCs w:val="28"/>
          <w:highlight w:val="none"/>
          <w:lang w:bidi="ar-SA"/>
          <w14:ligatures w14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bidi="ar-SA"/>
          <w14:ligatures w14:val="none"/>
        </w:rPr>
      </w:r>
      <w:r>
        <w:rPr>
          <w:rFonts w:ascii="Times New Roman" w:hAnsi="Times New Roman" w:eastAsia="Calibri"/>
          <w:sz w:val="28"/>
          <w:szCs w:val="28"/>
          <w:highlight w:val="none"/>
          <w:lang w:bidi="ar-SA"/>
          <w14:ligatures w14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пункт 1.5 приложения 1 к Приказу в следующей редакции: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«1.5.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Руководящие указания по проектированию противопожарной защиты объектов ПАО «Россети» (приложение 1 к настоящей Политике), Руководящие указания по установлению противопожарного режима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на объектах ПАО «Россети» (приложение 2 к настоящей Политике), Руководящие указания по общим требованиям к установкам противопожарной защиты (приложение 3 к настоящей Политике), Руководящие указания по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составлению документов предварительного планирования действий по тушению пожаров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(приложение 4 к настоящей Политике)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являются неотъемлемыми частями настоящей Политики (далее - Руководящие указания)</w:t>
      </w:r>
      <w:r>
        <w:rPr>
          <w:rFonts w:ascii="Times New Roman" w:hAnsi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Изложить пункт 2.2 приложения 1 к Приказу в следующей редакции: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«2.2. </w:t>
      </w:r>
      <w:r>
        <w:rPr>
          <w:rFonts w:ascii="Times New Roman" w:hAnsi="Times New Roman"/>
          <w:color w:val="000000"/>
          <w:sz w:val="28"/>
          <w:szCs w:val="28"/>
        </w:rPr>
        <w:t xml:space="preserve">Термины и определения, используемые в Руководящих указаниях по проектированию противопожарной защиты объектов ПАО «Россети»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1 к настоящей Политике), Руководящих указаниях по установлению противопожарного режима на объектах ПАО «Россети» (приложение 2 к настоящей Политике), Руководящих указаниях по общим требованиям к установкам противопожарной защиты (приложение 3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настоящей Политике),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Руководящи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составлению документов предварительного планирования действий по тушению пожаров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4 к настоящей Политике)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применяются для целей соответствующих Руководящих указаний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</w:t>
      </w:r>
      <w:r>
        <w:rPr>
          <w:rFonts w:ascii="Times New Roman" w:hAnsi="Times New Roman"/>
          <w:color w:val="000000"/>
          <w:sz w:val="28"/>
          <w:szCs w:val="28"/>
        </w:rPr>
        <w:t xml:space="preserve"> Дополнить пункт 4 «</w:t>
      </w:r>
      <w:r>
        <w:rPr>
          <w:rFonts w:ascii="Times New Roman" w:hAnsi="Times New Roman"/>
          <w:color w:val="000000"/>
          <w:sz w:val="28"/>
          <w:szCs w:val="28"/>
        </w:rPr>
        <w:t xml:space="preserve">Меры пожарной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» приложения 1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Приказу подпункт</w:t>
      </w:r>
      <w:r>
        <w:rPr>
          <w:rFonts w:ascii="Times New Roman" w:hAnsi="Times New Roman"/>
          <w:color w:val="000000"/>
          <w:sz w:val="28"/>
          <w:szCs w:val="28"/>
        </w:rPr>
        <w:t xml:space="preserve">ом</w:t>
      </w:r>
      <w:r>
        <w:rPr>
          <w:rFonts w:ascii="Times New Roman" w:hAnsi="Times New Roman"/>
          <w:color w:val="000000"/>
          <w:sz w:val="28"/>
          <w:szCs w:val="28"/>
        </w:rPr>
        <w:t xml:space="preserve"> 4.4 следующего содержания: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«4.4. </w:t>
      </w:r>
      <w:r>
        <w:rPr>
          <w:rFonts w:ascii="Times New Roman" w:hAnsi="Times New Roman"/>
          <w:color w:val="000000"/>
          <w:sz w:val="28"/>
          <w:szCs w:val="28"/>
        </w:rPr>
        <w:t xml:space="preserve">Установление основных требований к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порядку </w:t>
      </w:r>
      <w:r>
        <w:rPr>
          <w:rFonts w:ascii="Times New Roman" w:hAnsi="Times New Roman"/>
          <w:color w:val="000000"/>
          <w:sz w:val="28"/>
          <w:szCs w:val="28"/>
        </w:rPr>
        <w:t xml:space="preserve">разработки, оформления и использования документов предварительного планирования действий по тушению пожаров на объектах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порядку разработки, оформления и использования документов предварительного планирования действий по тушению пожаров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Руководящих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х</w:t>
      </w:r>
      <w:r>
        <w:rPr>
          <w:rFonts w:ascii="Times New Roman" w:hAnsi="Times New Roman"/>
          <w:color w:val="000000"/>
          <w:sz w:val="28"/>
          <w:szCs w:val="28"/>
        </w:rPr>
        <w:t xml:space="preserve"> по составлению документов предварительного планирования действий по тушению пожаров</w:t>
      </w:r>
      <w:r>
        <w:rPr>
          <w:rFonts w:ascii="Times New Roman" w:hAnsi="Times New Roman"/>
          <w:color w:val="000000"/>
          <w:sz w:val="28"/>
          <w:szCs w:val="28"/>
        </w:rPr>
        <w:t xml:space="preserve">, находящихся в приложении 4 к настоящей Политике.».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Дополнить приложение 1 к Приказу приложением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к Политике </w:t>
      </w:r>
      <w:r>
        <w:rPr>
          <w:rFonts w:ascii="Times New Roman" w:hAnsi="Times New Roman"/>
          <w:color w:val="000000"/>
          <w:sz w:val="28"/>
          <w:szCs w:val="28"/>
        </w:rPr>
        <w:t xml:space="preserve">в редакции согласно приложению 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распо</w:t>
      </w:r>
      <w:r>
        <w:rPr>
          <w:rFonts w:ascii="Times New Roman" w:hAnsi="Times New Roman"/>
          <w:color w:val="000000"/>
          <w:sz w:val="28"/>
          <w:szCs w:val="28"/>
        </w:rPr>
        <w:t xml:space="preserve">ряжению.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227D-D682-431A-B9D9-5CDE4D3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Федоровна</dc:creator>
  <cp:revision>7</cp:revision>
  <dcterms:created xsi:type="dcterms:W3CDTF">2024-01-09T11:19:00Z</dcterms:created>
  <dcterms:modified xsi:type="dcterms:W3CDTF">2024-09-20T08:33:00Z</dcterms:modified>
</cp:coreProperties>
</file>