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9612E1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8pt;width:473.6pt;height:196.4pt;z-index:-251658752">
            <v:imagedata r:id="rId9" o:title=""/>
          </v:shape>
          <o:OLEObject Type="Embed" ProgID="CorelDRAW.Graphic.11" ShapeID="_x0000_s1028" DrawAspect="Content" ObjectID="_1563085076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03CD" w:rsidRDefault="009B03CD" w:rsidP="00503EFE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B0045" w:rsidRDefault="003B0045" w:rsidP="00503EFE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374B" w:rsidRPr="00611AF9" w:rsidRDefault="00231A85" w:rsidP="00503EFE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BC1D7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</w:t>
      </w:r>
    </w:p>
    <w:p w:rsidR="0081374B" w:rsidRPr="00611AF9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611AF9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611AF9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</w:t>
      </w:r>
      <w:r w:rsidR="003576BF"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г. Пятигорск,  пос. Энергетик,  ул. Подстанционная, д. 13а.</w:t>
      </w:r>
    </w:p>
    <w:p w:rsidR="0081374B" w:rsidRPr="00611AF9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8A6E7F" w:rsidRPr="00611AF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E607F" w:rsidRPr="00611AF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9D5B61"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ию</w:t>
      </w:r>
      <w:r w:rsidR="007A2EB9" w:rsidRPr="00611AF9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9D5B61" w:rsidRPr="00611AF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года.</w:t>
      </w:r>
    </w:p>
    <w:p w:rsidR="0081374B" w:rsidRPr="00611AF9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611AF9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611AF9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611AF9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611AF9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611AF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8A6E7F" w:rsidRPr="00611AF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</w:t>
      </w:r>
      <w:r w:rsidR="00AE607F" w:rsidRPr="00611AF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="009D5B61" w:rsidRPr="00611AF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ию</w:t>
      </w:r>
      <w:r w:rsidR="007A2EB9" w:rsidRPr="00611AF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л</w:t>
      </w:r>
      <w:r w:rsidR="009D5B61" w:rsidRPr="00611AF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я</w:t>
      </w:r>
      <w:r w:rsidRPr="00611AF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2017 года 23:00</w:t>
      </w: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611AF9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611AF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E607F" w:rsidRPr="00611AF9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="00873207"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июл</w:t>
      </w:r>
      <w:r w:rsidR="0067030C" w:rsidRPr="00611AF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11AF9">
        <w:rPr>
          <w:rFonts w:ascii="Times New Roman" w:eastAsia="Times New Roman" w:hAnsi="Times New Roman"/>
          <w:bCs/>
          <w:sz w:val="26"/>
          <w:szCs w:val="26"/>
          <w:lang w:eastAsia="ru-RU"/>
        </w:rPr>
        <w:t>2017 года.</w:t>
      </w:r>
    </w:p>
    <w:p w:rsidR="0081374B" w:rsidRPr="00611AF9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611AF9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членов Совета директоров ПАО «МРСК Северного Кавказа» -  </w:t>
      </w:r>
      <w:r w:rsidR="003576BF"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11 человек.</w:t>
      </w:r>
    </w:p>
    <w:p w:rsidR="00426238" w:rsidRDefault="00426238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81374B" w:rsidRPr="00611AF9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i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613256" w:rsidRPr="0032224F" w:rsidRDefault="00613256" w:rsidP="00613256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24F">
        <w:rPr>
          <w:rFonts w:ascii="Times New Roman" w:eastAsia="Times New Roman" w:hAnsi="Times New Roman"/>
          <w:sz w:val="26"/>
          <w:szCs w:val="26"/>
          <w:lang w:eastAsia="ru-RU"/>
        </w:rPr>
        <w:t>Фадеев Александр Николаевич</w:t>
      </w:r>
    </w:p>
    <w:p w:rsidR="00613256" w:rsidRPr="0032224F" w:rsidRDefault="00613256" w:rsidP="00613256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24F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3E0DDA" w:rsidRPr="009536C4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6C4">
        <w:rPr>
          <w:rFonts w:ascii="Times New Roman" w:eastAsia="Times New Roman" w:hAnsi="Times New Roman"/>
          <w:sz w:val="26"/>
          <w:szCs w:val="26"/>
          <w:lang w:eastAsia="ru-RU"/>
        </w:rPr>
        <w:t xml:space="preserve">Акопян Дмитрий Борисович </w:t>
      </w:r>
    </w:p>
    <w:p w:rsidR="00C027B9" w:rsidRPr="009536C4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6C4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C027B9" w:rsidRPr="009536C4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6C4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C027B9" w:rsidRPr="009536C4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6C4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C027B9" w:rsidRPr="009536C4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36C4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C027B9" w:rsidRPr="009536C4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9536C4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9536C4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C027B9" w:rsidRPr="009536C4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9536C4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9536C4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C027B9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9536C4">
        <w:rPr>
          <w:rFonts w:ascii="Times New Roman" w:eastAsia="Times New Roman" w:hAnsi="Times New Roman"/>
          <w:sz w:val="26"/>
          <w:szCs w:val="26"/>
          <w:lang w:eastAsia="ru-RU"/>
        </w:rPr>
        <w:t>Чевкин</w:t>
      </w:r>
      <w:proofErr w:type="spellEnd"/>
      <w:r w:rsidRPr="009536C4"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Дмитрий Александрович</w:t>
      </w:r>
    </w:p>
    <w:p w:rsidR="009536C4" w:rsidRPr="009536C4" w:rsidRDefault="009536C4" w:rsidP="00C027B9">
      <w:pPr>
        <w:spacing w:after="0" w:line="240" w:lineRule="auto"/>
        <w:ind w:right="283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536C4">
        <w:rPr>
          <w:rFonts w:ascii="Times New Roman" w:eastAsia="Times New Roman" w:hAnsi="Times New Roman"/>
          <w:i/>
          <w:sz w:val="26"/>
          <w:szCs w:val="26"/>
          <w:lang w:eastAsia="ru-RU"/>
        </w:rPr>
        <w:t>Не принимал участия в голосовании:</w:t>
      </w:r>
    </w:p>
    <w:p w:rsidR="004134BD" w:rsidRPr="00611AF9" w:rsidRDefault="004134BD" w:rsidP="00C00D63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9536C4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Pr="009536C4">
        <w:rPr>
          <w:rFonts w:ascii="Times New Roman" w:eastAsia="Times New Roman" w:hAnsi="Times New Roman"/>
          <w:sz w:val="26"/>
          <w:szCs w:val="26"/>
          <w:lang w:eastAsia="ru-RU"/>
        </w:rPr>
        <w:t xml:space="preserve"> Антон Александрович</w:t>
      </w:r>
    </w:p>
    <w:p w:rsidR="0081374B" w:rsidRPr="00611AF9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9B03CD" w:rsidRPr="00611AF9" w:rsidRDefault="009B03CD" w:rsidP="00503EFE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Default="0081374B" w:rsidP="00503EFE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611AF9" w:rsidRPr="00611AF9" w:rsidRDefault="00611AF9" w:rsidP="00503EFE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11AF9" w:rsidRPr="00611AF9" w:rsidRDefault="00611AF9" w:rsidP="00611AF9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Cs/>
          <w:sz w:val="26"/>
          <w:szCs w:val="26"/>
          <w:lang w:eastAsia="ru-RU"/>
        </w:rPr>
        <w:t>1. О формировании Комитетов Совета директоров Общества.</w:t>
      </w:r>
    </w:p>
    <w:p w:rsidR="00611AF9" w:rsidRPr="00611AF9" w:rsidRDefault="00611AF9" w:rsidP="00611AF9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 Об итогах реализации </w:t>
      </w:r>
      <w:proofErr w:type="spellStart"/>
      <w:r w:rsidRPr="00611AF9">
        <w:rPr>
          <w:rFonts w:ascii="Times New Roman" w:eastAsia="Times New Roman" w:hAnsi="Times New Roman"/>
          <w:bCs/>
          <w:sz w:val="26"/>
          <w:szCs w:val="26"/>
          <w:lang w:eastAsia="ru-RU"/>
        </w:rPr>
        <w:t>энергосервисных</w:t>
      </w:r>
      <w:proofErr w:type="spellEnd"/>
      <w:r w:rsidRPr="00611A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договоров, включенных в Перечень </w:t>
      </w:r>
      <w:proofErr w:type="spellStart"/>
      <w:r w:rsidRPr="00611AF9">
        <w:rPr>
          <w:rFonts w:ascii="Times New Roman" w:eastAsia="Times New Roman" w:hAnsi="Times New Roman"/>
          <w:bCs/>
          <w:sz w:val="26"/>
          <w:szCs w:val="26"/>
          <w:lang w:eastAsia="ru-RU"/>
        </w:rPr>
        <w:t>энергосервисных</w:t>
      </w:r>
      <w:proofErr w:type="spellEnd"/>
      <w:r w:rsidRPr="00611A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проектов.</w:t>
      </w:r>
    </w:p>
    <w:p w:rsidR="00611AF9" w:rsidRPr="00611AF9" w:rsidRDefault="00611AF9" w:rsidP="00611AF9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Cs/>
          <w:sz w:val="26"/>
          <w:szCs w:val="26"/>
          <w:lang w:eastAsia="ru-RU"/>
        </w:rPr>
        <w:t>3. О рассмотрении отчета Генерального директора Общества о выполнении в                   1 квартале 2017 года решений, принятых на заседаниях Совета директоров Общества.</w:t>
      </w:r>
    </w:p>
    <w:p w:rsidR="00611AF9" w:rsidRPr="00611AF9" w:rsidRDefault="00611AF9" w:rsidP="00611AF9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Cs/>
          <w:sz w:val="26"/>
          <w:szCs w:val="26"/>
          <w:lang w:eastAsia="ru-RU"/>
        </w:rPr>
        <w:t>4. Об исполнении плана мероприятий по установлению тарифов на услуги по передаче электрической энергии в 2016-2017 годах на экономически обоснованном уровне и сбору тарифной выручки по каждому ДЗО и филиалу Общества за январь – июнь 2017 года.</w:t>
      </w:r>
    </w:p>
    <w:p w:rsidR="00611AF9" w:rsidRPr="00611AF9" w:rsidRDefault="00611AF9" w:rsidP="00611AF9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5. Об исполнении плана взаимодействия Общества с правоохранительными органами за 4 квартал 2016 года и 1 полугодие 2017 года.</w:t>
      </w:r>
    </w:p>
    <w:p w:rsidR="00611AF9" w:rsidRPr="00611AF9" w:rsidRDefault="00611AF9" w:rsidP="00611AF9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Cs/>
          <w:sz w:val="26"/>
          <w:szCs w:val="26"/>
          <w:lang w:eastAsia="ru-RU"/>
        </w:rPr>
        <w:t>6. Об утверждении Программы ПАО «МРСК Северного Кавказа» по консолидации электросетевых активов на 2017-2019 гг.</w:t>
      </w:r>
    </w:p>
    <w:p w:rsidR="00C00D63" w:rsidRPr="00611AF9" w:rsidRDefault="00611AF9" w:rsidP="00611AF9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611AF9">
        <w:rPr>
          <w:rFonts w:ascii="Times New Roman" w:hAnsi="Times New Roman"/>
          <w:sz w:val="26"/>
          <w:szCs w:val="26"/>
        </w:rPr>
        <w:t xml:space="preserve"> 7. Об утверждении организационной структуры исполнительного аппарата Общества.</w:t>
      </w:r>
    </w:p>
    <w:p w:rsidR="00611AF9" w:rsidRPr="003B0045" w:rsidRDefault="00611AF9" w:rsidP="00611AF9">
      <w:pPr>
        <w:spacing w:after="0" w:line="240" w:lineRule="auto"/>
        <w:ind w:right="-5" w:firstLine="709"/>
        <w:jc w:val="both"/>
        <w:rPr>
          <w:b/>
          <w:szCs w:val="26"/>
        </w:rPr>
      </w:pPr>
    </w:p>
    <w:p w:rsidR="0081374B" w:rsidRPr="003B0045" w:rsidRDefault="0081374B" w:rsidP="00613256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3B0045">
        <w:rPr>
          <w:b/>
          <w:szCs w:val="26"/>
        </w:rPr>
        <w:t>Итог</w:t>
      </w:r>
      <w:r w:rsidR="00231A85" w:rsidRPr="003B0045">
        <w:rPr>
          <w:b/>
          <w:szCs w:val="26"/>
        </w:rPr>
        <w:t>и голосовани</w:t>
      </w:r>
      <w:r w:rsidR="002E78E1" w:rsidRPr="003B0045">
        <w:rPr>
          <w:b/>
          <w:szCs w:val="26"/>
        </w:rPr>
        <w:t>я и решени</w:t>
      </w:r>
      <w:r w:rsidR="008A6E7F">
        <w:rPr>
          <w:b/>
          <w:szCs w:val="26"/>
        </w:rPr>
        <w:t>я</w:t>
      </w:r>
      <w:r w:rsidR="002E78E1" w:rsidRPr="003B0045">
        <w:rPr>
          <w:b/>
          <w:szCs w:val="26"/>
        </w:rPr>
        <w:t>, принят</w:t>
      </w:r>
      <w:r w:rsidR="008A6E7F">
        <w:rPr>
          <w:b/>
          <w:szCs w:val="26"/>
        </w:rPr>
        <w:t>ы</w:t>
      </w:r>
      <w:r w:rsidR="009B03CD" w:rsidRPr="003B0045">
        <w:rPr>
          <w:b/>
          <w:szCs w:val="26"/>
        </w:rPr>
        <w:t>е</w:t>
      </w:r>
      <w:r w:rsidR="00231A85" w:rsidRPr="003B0045">
        <w:rPr>
          <w:b/>
          <w:szCs w:val="26"/>
        </w:rPr>
        <w:t xml:space="preserve"> по вопрос</w:t>
      </w:r>
      <w:r w:rsidR="008A6E7F">
        <w:rPr>
          <w:b/>
          <w:szCs w:val="26"/>
        </w:rPr>
        <w:t>ам</w:t>
      </w:r>
      <w:r w:rsidRPr="003B0045">
        <w:rPr>
          <w:b/>
          <w:szCs w:val="26"/>
        </w:rPr>
        <w:t xml:space="preserve"> повестки дня:</w:t>
      </w:r>
    </w:p>
    <w:p w:rsidR="00D5737B" w:rsidRDefault="00D5737B" w:rsidP="007A2EB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611AF9" w:rsidRPr="00611AF9" w:rsidRDefault="00611AF9" w:rsidP="00611AF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№1:</w:t>
      </w: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О формировании Комитетов Совета директоров Общества.</w:t>
      </w:r>
    </w:p>
    <w:p w:rsidR="00611AF9" w:rsidRPr="00611AF9" w:rsidRDefault="00611AF9" w:rsidP="00611AF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11AF9" w:rsidRPr="00611AF9" w:rsidRDefault="00611AF9" w:rsidP="00611AF9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1.1. Определить количественный состав Комитета по технологическому присоединению к электрическим сетям при Совете директоров Общества – 5 (пять) человек.</w:t>
      </w:r>
    </w:p>
    <w:p w:rsidR="00611AF9" w:rsidRPr="00611AF9" w:rsidRDefault="00611AF9" w:rsidP="00611AF9">
      <w:pPr>
        <w:widowControl w:val="0"/>
        <w:tabs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1.2. Избрать следующий персональный состав Комитета по технологическому присоединению к электрическим сетям при Совете директоров Общества: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60"/>
        <w:gridCol w:w="5812"/>
      </w:tblGrid>
      <w:tr w:rsidR="00611AF9" w:rsidRPr="00611AF9" w:rsidTr="009536C4">
        <w:trPr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Ф</w:t>
            </w:r>
            <w:r w:rsidR="0042623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="0042623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611AF9" w:rsidRPr="00611AF9" w:rsidTr="009536C4">
        <w:trPr>
          <w:trHeight w:val="8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Корнеев</w:t>
            </w:r>
          </w:p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Александр Юрьевич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Управления регламентации технологического присоединения Департамента перспективного развития сети</w:t>
            </w:r>
            <w:proofErr w:type="gramEnd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 технологического присоединения ПАО «</w:t>
            </w:r>
            <w:proofErr w:type="spellStart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611AF9" w:rsidRPr="00611AF9" w:rsidTr="009536C4">
        <w:trPr>
          <w:trHeight w:val="11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Губина </w:t>
            </w:r>
          </w:p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Ирина Борисовна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Главный эксперт </w:t>
            </w:r>
            <w:proofErr w:type="gramStart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Управления перспективного развития сети Департамента перспективного развития сети</w:t>
            </w:r>
            <w:proofErr w:type="gramEnd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 технологического присоединения ПАО «</w:t>
            </w:r>
            <w:proofErr w:type="spellStart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611AF9" w:rsidRPr="00611AF9" w:rsidTr="009536C4">
        <w:trPr>
          <w:trHeight w:val="8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Денежная </w:t>
            </w:r>
          </w:p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Наталья Владимировна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Главный эксперт </w:t>
            </w:r>
            <w:proofErr w:type="gramStart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Управления регламентации технологического присоединения Департамента перспективного развития сети</w:t>
            </w:r>
            <w:proofErr w:type="gramEnd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 технологического присоединения ПАО «</w:t>
            </w:r>
            <w:proofErr w:type="spellStart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611AF9" w:rsidRPr="00611AF9" w:rsidTr="009536C4">
        <w:trPr>
          <w:trHeight w:val="8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Сасин</w:t>
            </w:r>
            <w:proofErr w:type="spellEnd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Николай Иванович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Координатор «ОПОРА РОССИИ» в СКФО, председатель Ставропольского краевого отделения «ОПОРА РОССИИ», член Совета директоров ПАО «МРСК Северного Кавказа»</w:t>
            </w:r>
          </w:p>
        </w:tc>
      </w:tr>
      <w:tr w:rsidR="00611AF9" w:rsidRPr="00611AF9" w:rsidTr="009536C4">
        <w:trPr>
          <w:trHeight w:val="8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Михеев </w:t>
            </w:r>
          </w:p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Дмитрий Дмитриевич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Заместитель директора Департамента – начальник </w:t>
            </w:r>
            <w:proofErr w:type="gramStart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отдела перспективного развития электроэнергетики Департамента развития электроэнергетики Минэнерго России</w:t>
            </w:r>
            <w:proofErr w:type="gramEnd"/>
          </w:p>
        </w:tc>
      </w:tr>
    </w:tbl>
    <w:p w:rsidR="00611AF9" w:rsidRPr="00611AF9" w:rsidRDefault="00611AF9" w:rsidP="00611AF9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1.3. Избрать Председателем Комитета </w:t>
      </w:r>
      <w:r w:rsidRPr="00611AF9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 xml:space="preserve">по технологическому присоединению </w:t>
      </w:r>
      <w:proofErr w:type="gramStart"/>
      <w:r w:rsidRPr="00611AF9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>к</w:t>
      </w:r>
      <w:proofErr w:type="gramEnd"/>
      <w:r w:rsidRPr="00611AF9">
        <w:rPr>
          <w:rFonts w:ascii="Times New Roman" w:eastAsia="Times New Roman" w:hAnsi="Times New Roman"/>
          <w:kern w:val="32"/>
          <w:sz w:val="26"/>
          <w:szCs w:val="26"/>
          <w:lang w:eastAsia="ru-RU"/>
        </w:rPr>
        <w:t xml:space="preserve"> электрическим сетям при </w:t>
      </w: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Совете директоров Общества </w:t>
      </w:r>
      <w:proofErr w:type="spellStart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Сасина</w:t>
      </w:r>
      <w:proofErr w:type="spellEnd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Н.И. </w:t>
      </w:r>
    </w:p>
    <w:p w:rsidR="00611AF9" w:rsidRPr="00611AF9" w:rsidRDefault="00611AF9" w:rsidP="00611AF9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1AF9" w:rsidRPr="00611AF9" w:rsidRDefault="00611AF9" w:rsidP="00611AF9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611AF9">
        <w:rPr>
          <w:rFonts w:ascii="Times New Roman" w:eastAsia="Times New Roman" w:hAnsi="Times New Roman"/>
          <w:sz w:val="26"/>
          <w:szCs w:val="26"/>
        </w:rPr>
        <w:t xml:space="preserve">2.1. Определить количественный состав </w:t>
      </w:r>
      <w:r w:rsidRPr="00611AF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Комитета по стратегии и развитию при Совете директоров Общества </w:t>
      </w:r>
      <w:r w:rsidRPr="00611AF9">
        <w:rPr>
          <w:rFonts w:ascii="Times New Roman" w:eastAsia="Times New Roman" w:hAnsi="Times New Roman"/>
          <w:sz w:val="26"/>
          <w:szCs w:val="26"/>
        </w:rPr>
        <w:t>в количестве 7 человек.</w:t>
      </w:r>
    </w:p>
    <w:p w:rsidR="00611AF9" w:rsidRPr="00611AF9" w:rsidRDefault="00611AF9" w:rsidP="00611AF9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611AF9">
        <w:rPr>
          <w:rFonts w:ascii="Times New Roman" w:eastAsia="Times New Roman" w:hAnsi="Times New Roman"/>
          <w:sz w:val="26"/>
          <w:szCs w:val="26"/>
        </w:rPr>
        <w:t xml:space="preserve">2.2. Избрать следующий персональный состав </w:t>
      </w:r>
      <w:r w:rsidRPr="00611AF9">
        <w:rPr>
          <w:rFonts w:ascii="Times New Roman" w:eastAsia="Times New Roman" w:hAnsi="Times New Roman"/>
          <w:bCs/>
          <w:sz w:val="26"/>
          <w:szCs w:val="26"/>
          <w:lang w:eastAsia="ru-RU"/>
        </w:rPr>
        <w:t>Комитета по стратегии и развитию при Совете директоров Общества</w:t>
      </w:r>
      <w:r w:rsidRPr="00611AF9">
        <w:rPr>
          <w:rFonts w:ascii="Times New Roman" w:eastAsia="Times New Roman" w:hAnsi="Times New Roman"/>
          <w:sz w:val="26"/>
          <w:szCs w:val="26"/>
        </w:rPr>
        <w:t>:</w:t>
      </w:r>
    </w:p>
    <w:p w:rsidR="00611AF9" w:rsidRPr="00611AF9" w:rsidRDefault="00611AF9" w:rsidP="00611AF9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48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776"/>
        <w:gridCol w:w="6005"/>
      </w:tblGrid>
      <w:tr w:rsidR="00611AF9" w:rsidRPr="00611AF9" w:rsidTr="00D5793A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F9" w:rsidRPr="00611AF9" w:rsidRDefault="00611AF9" w:rsidP="00611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F9" w:rsidRPr="00611AF9" w:rsidRDefault="00611AF9" w:rsidP="0042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Ф.И.О.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F9" w:rsidRPr="00611AF9" w:rsidRDefault="00611AF9" w:rsidP="00611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Должность</w:t>
            </w:r>
          </w:p>
        </w:tc>
      </w:tr>
      <w:tr w:rsidR="00611AF9" w:rsidRPr="00611AF9" w:rsidTr="00D5793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Раков </w:t>
            </w:r>
          </w:p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Алексей Викторович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Директор Департамента учета электроэнергии и взаимодействия с субъектами рынка электроэнергии ПАО «</w:t>
            </w:r>
            <w:proofErr w:type="spellStart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611AF9" w:rsidRPr="00611AF9" w:rsidTr="00D5793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Шагина </w:t>
            </w:r>
          </w:p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Ирина Александровна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Начальник Управления </w:t>
            </w:r>
            <w:proofErr w:type="spellStart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тарифообразования</w:t>
            </w:r>
            <w:proofErr w:type="spellEnd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Департамента </w:t>
            </w:r>
            <w:proofErr w:type="spellStart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тарифообразования</w:t>
            </w:r>
            <w:proofErr w:type="spellEnd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ПАО «</w:t>
            </w:r>
            <w:proofErr w:type="spellStart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611AF9" w:rsidRPr="00611AF9" w:rsidTr="00D5793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Лаврова </w:t>
            </w:r>
          </w:p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Марина Александровна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Начальник Управления экономики ДЗО Департамента экономического планирования и бюджетирования ПАО «</w:t>
            </w:r>
            <w:proofErr w:type="spellStart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611AF9" w:rsidRPr="00611AF9" w:rsidTr="00D5793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Сасин</w:t>
            </w:r>
            <w:proofErr w:type="spellEnd"/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11AF9" w:rsidRPr="00611AF9" w:rsidRDefault="00611AF9" w:rsidP="00611AF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Николай Иванович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Координатор «ОПОРА РОССИИ» в СКФО, председатель Ставропольского краевого отделения «ОПОРА РОССИИ», член Совета директоров ПАО «МРСК Северного Кавказа»</w:t>
            </w:r>
          </w:p>
        </w:tc>
      </w:tr>
      <w:tr w:rsidR="00611AF9" w:rsidRPr="00611AF9" w:rsidTr="00D5793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Петриева </w:t>
            </w:r>
          </w:p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Юлия Владимировна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Ведущий специалист отдела по работе с ключевыми клиентам</w:t>
            </w:r>
            <w:proofErr w:type="gramStart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 ООО</w:t>
            </w:r>
            <w:proofErr w:type="gramEnd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«СУЭСК»</w:t>
            </w:r>
          </w:p>
        </w:tc>
      </w:tr>
      <w:tr w:rsidR="00611AF9" w:rsidRPr="00611AF9" w:rsidTr="00D5793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Тощенко</w:t>
            </w:r>
            <w:proofErr w:type="spellEnd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Владимир Валерьевич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Директор Ситуационно-аналитического центра ПАО «</w:t>
            </w:r>
            <w:proofErr w:type="spellStart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611AF9" w:rsidRPr="00611AF9" w:rsidTr="00D5793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Чернов </w:t>
            </w:r>
          </w:p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Алексей Валерьевич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Заместитель Генерального директора по экономике и финансам ПАО «МРСК Северного Кавказа»</w:t>
            </w:r>
          </w:p>
        </w:tc>
      </w:tr>
    </w:tbl>
    <w:p w:rsidR="00611AF9" w:rsidRPr="00611AF9" w:rsidRDefault="00611AF9" w:rsidP="00611AF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611AF9">
        <w:rPr>
          <w:rFonts w:ascii="Times New Roman" w:eastAsia="Times New Roman" w:hAnsi="Times New Roman"/>
          <w:sz w:val="26"/>
          <w:szCs w:val="26"/>
        </w:rPr>
        <w:t xml:space="preserve">2.3. Избрать Председателем Комитета по стратегии и развитию при Совете директоров Общества </w:t>
      </w:r>
      <w:proofErr w:type="spellStart"/>
      <w:r w:rsidRPr="00611AF9">
        <w:rPr>
          <w:rFonts w:ascii="Times New Roman" w:eastAsia="Times New Roman" w:hAnsi="Times New Roman"/>
          <w:sz w:val="26"/>
          <w:szCs w:val="26"/>
        </w:rPr>
        <w:t>Ракова</w:t>
      </w:r>
      <w:proofErr w:type="spellEnd"/>
      <w:r w:rsidRPr="00611AF9">
        <w:rPr>
          <w:rFonts w:ascii="Times New Roman" w:eastAsia="Times New Roman" w:hAnsi="Times New Roman"/>
          <w:sz w:val="26"/>
          <w:szCs w:val="26"/>
        </w:rPr>
        <w:t xml:space="preserve"> Алексея Викторовича.</w:t>
      </w:r>
    </w:p>
    <w:p w:rsidR="00611AF9" w:rsidRPr="00611AF9" w:rsidRDefault="00611AF9" w:rsidP="00611AF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611AF9" w:rsidRPr="00611AF9" w:rsidRDefault="00611AF9" w:rsidP="00611A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3.1. Утвердить Положение о Комитете по надежности Совета директоров ПАО «МРСК Северного Кавказа» в новой редакции в соответствии с Приложением                 № 1 к настоящему решению Совета директоров.</w:t>
      </w:r>
    </w:p>
    <w:p w:rsidR="00611AF9" w:rsidRPr="00611AF9" w:rsidRDefault="00611AF9" w:rsidP="00611A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3.2. Признать утратившим силу Положение о Комитете по надежности Совета директоров Общества, утвержденное решением Совета директоров Общества (Протокол №195 от 21.08.2015 г.).</w:t>
      </w:r>
    </w:p>
    <w:p w:rsidR="00611AF9" w:rsidRPr="00611AF9" w:rsidRDefault="00611AF9" w:rsidP="00611A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3.3. Определить количественный состав Комитета по надежности Совета директоров Общества – 5 человек. </w:t>
      </w:r>
    </w:p>
    <w:p w:rsidR="00611AF9" w:rsidRPr="00611AF9" w:rsidRDefault="00611AF9" w:rsidP="00611A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3.4. Избрать следующий персональный состав Комитета по надежности Совета директоров Общества:</w:t>
      </w:r>
    </w:p>
    <w:p w:rsidR="00611AF9" w:rsidRPr="00611AF9" w:rsidRDefault="00611AF9" w:rsidP="00611A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60"/>
        <w:gridCol w:w="6237"/>
      </w:tblGrid>
      <w:tr w:rsidR="00611AF9" w:rsidRPr="00611AF9" w:rsidTr="00D5793A">
        <w:trPr>
          <w:trHeight w:val="358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9" w:rsidRPr="00611AF9" w:rsidRDefault="00611AF9" w:rsidP="00611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F9" w:rsidRPr="00611AF9" w:rsidRDefault="00611AF9" w:rsidP="00426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Ф.И.О.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F9" w:rsidRPr="00611AF9" w:rsidRDefault="00611AF9" w:rsidP="0042623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Должность </w:t>
            </w:r>
          </w:p>
        </w:tc>
      </w:tr>
      <w:tr w:rsidR="00611AF9" w:rsidRPr="00611AF9" w:rsidTr="00D5793A">
        <w:trPr>
          <w:trHeight w:val="3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Магадеев</w:t>
            </w:r>
            <w:proofErr w:type="spellEnd"/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Руслан </w:t>
            </w:r>
            <w:proofErr w:type="spellStart"/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Раисович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9" w:rsidRPr="00611AF9" w:rsidRDefault="00611AF9" w:rsidP="00611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главного инженера ПАО «</w:t>
            </w:r>
            <w:proofErr w:type="spellStart"/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611AF9" w:rsidRPr="00611AF9" w:rsidTr="00D5793A">
        <w:trPr>
          <w:trHeight w:val="3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Смага</w:t>
            </w:r>
            <w:proofErr w:type="spellEnd"/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Михаил 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9" w:rsidRPr="00611AF9" w:rsidRDefault="00611AF9" w:rsidP="00611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директора филиала </w:t>
            </w: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ПАО «</w:t>
            </w:r>
            <w:proofErr w:type="spellStart"/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Россети</w:t>
            </w:r>
            <w:proofErr w:type="spellEnd"/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- Центр технического надзора</w:t>
            </w:r>
          </w:p>
        </w:tc>
      </w:tr>
      <w:tr w:rsidR="00611AF9" w:rsidRPr="00611AF9" w:rsidTr="00D5793A">
        <w:trPr>
          <w:trHeight w:val="3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Мисиров </w:t>
            </w:r>
          </w:p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Борис Хызырович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9" w:rsidRPr="00611AF9" w:rsidRDefault="00611AF9" w:rsidP="00611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Первый заместитель Генерального директора – главный инженер ПАО «МРСК Северного Кавказа»</w:t>
            </w:r>
          </w:p>
        </w:tc>
      </w:tr>
      <w:tr w:rsidR="00611AF9" w:rsidRPr="00611AF9" w:rsidTr="00D5793A">
        <w:trPr>
          <w:trHeight w:val="3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Чернов </w:t>
            </w:r>
          </w:p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Валерьевич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9" w:rsidRPr="00611AF9" w:rsidRDefault="00611AF9" w:rsidP="00611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Генерального директора по экономике и финансам ПАО «МРСК Северного Кавказа»</w:t>
            </w:r>
          </w:p>
        </w:tc>
      </w:tr>
      <w:tr w:rsidR="00611AF9" w:rsidRPr="00611AF9" w:rsidTr="00D5793A">
        <w:trPr>
          <w:trHeight w:val="3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F9" w:rsidRPr="00611AF9" w:rsidRDefault="00611AF9" w:rsidP="00611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Михеев </w:t>
            </w:r>
          </w:p>
          <w:p w:rsidR="00611AF9" w:rsidRPr="00611AF9" w:rsidRDefault="00611AF9" w:rsidP="00611A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Дмитрий Дмитриевич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9" w:rsidRPr="00611AF9" w:rsidRDefault="00611AF9" w:rsidP="00611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Департамента – начальник </w:t>
            </w:r>
            <w:proofErr w:type="gramStart"/>
            <w:r w:rsidRPr="00611A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отдела перспективного развития электроэнергетики Департамента развития электроэнергетики Минэнерго России</w:t>
            </w:r>
            <w:proofErr w:type="gramEnd"/>
          </w:p>
        </w:tc>
      </w:tr>
    </w:tbl>
    <w:p w:rsidR="00611AF9" w:rsidRPr="00611AF9" w:rsidRDefault="00611AF9" w:rsidP="0061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3.5. Избрать Председателем Комитета по надежности Совета директоров Общества </w:t>
      </w:r>
      <w:proofErr w:type="spellStart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Магадеева</w:t>
      </w:r>
      <w:proofErr w:type="spellEnd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Руслана </w:t>
      </w:r>
      <w:proofErr w:type="spellStart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Раисовича</w:t>
      </w:r>
      <w:proofErr w:type="spellEnd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A2EB9" w:rsidRPr="003B0045" w:rsidRDefault="007A2E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0045" w:rsidRPr="00B766AB" w:rsidRDefault="003B0045" w:rsidP="003B004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B76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3B0045" w:rsidRPr="00B766AB" w:rsidRDefault="003B0045" w:rsidP="003B004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766AB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3B0045" w:rsidRPr="00B766AB" w:rsidRDefault="003B0045" w:rsidP="003B004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«ВОЗДЕРЖАЛСЯ»: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нет.</w:t>
      </w:r>
    </w:p>
    <w:p w:rsidR="003B0045" w:rsidRPr="003B0045" w:rsidRDefault="003B0045" w:rsidP="003B0045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B03CD" w:rsidRDefault="009B03CD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6AB" w:rsidRDefault="00B766AB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1AF9" w:rsidRPr="00611AF9" w:rsidRDefault="00611AF9" w:rsidP="00611AF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№2:</w:t>
      </w: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Об итогах реализации </w:t>
      </w:r>
      <w:proofErr w:type="spellStart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энергосервисных</w:t>
      </w:r>
      <w:proofErr w:type="spellEnd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договоров, включенных в Перечень </w:t>
      </w:r>
      <w:proofErr w:type="spellStart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энергосервисных</w:t>
      </w:r>
      <w:proofErr w:type="spellEnd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проектов.</w:t>
      </w:r>
    </w:p>
    <w:p w:rsidR="00611AF9" w:rsidRPr="00611AF9" w:rsidRDefault="00611AF9" w:rsidP="00611AF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611AF9" w:rsidRPr="00611AF9" w:rsidRDefault="00611AF9" w:rsidP="00611AF9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Принять к сведению информацию об итогах реализации </w:t>
      </w:r>
      <w:proofErr w:type="spellStart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энергосервисных</w:t>
      </w:r>
      <w:proofErr w:type="spellEnd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договоров, включенных в Перечень </w:t>
      </w:r>
      <w:proofErr w:type="spellStart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энергосервисных</w:t>
      </w:r>
      <w:proofErr w:type="spellEnd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проектов, утвержденный решением Совета директоров ПАО «МРСК Северного Кавказа» 29.05.2015 (Протокол от 01.06.2015 №197), в соответствии с Приложением № 2 к настоящему решению Совета директоров.</w:t>
      </w:r>
    </w:p>
    <w:p w:rsidR="008A6E7F" w:rsidRPr="00B766AB" w:rsidRDefault="008A6E7F" w:rsidP="008A6E7F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8A6E7F" w:rsidRPr="00B766AB" w:rsidRDefault="008A6E7F" w:rsidP="008A6E7F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B76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8A6E7F" w:rsidRPr="00B766AB" w:rsidRDefault="008A6E7F" w:rsidP="008A6E7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766AB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8A6E7F" w:rsidRPr="00B766AB" w:rsidRDefault="008A6E7F" w:rsidP="008A6E7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нет.</w:t>
      </w:r>
    </w:p>
    <w:p w:rsidR="008A6E7F" w:rsidRPr="00B766AB" w:rsidRDefault="008A6E7F" w:rsidP="008A6E7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8A6E7F" w:rsidRDefault="008A6E7F" w:rsidP="008A6E7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6AB" w:rsidRPr="00B766AB" w:rsidRDefault="00B766AB" w:rsidP="008A6E7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1AF9" w:rsidRPr="00611AF9" w:rsidRDefault="00611AF9" w:rsidP="00611AF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№3:</w:t>
      </w:r>
      <w:r w:rsidRPr="00611AF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О рассмотрении отчета Генерального директора Общества о выполнении в 1 квартале 2017 года решений, принятых на заседаниях Совета директоров Общества.</w:t>
      </w:r>
    </w:p>
    <w:p w:rsidR="00611AF9" w:rsidRPr="00611AF9" w:rsidRDefault="00611AF9" w:rsidP="00611AF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11AF9" w:rsidRPr="00611AF9" w:rsidRDefault="00611AF9" w:rsidP="00611AF9">
      <w:pPr>
        <w:widowControl w:val="0"/>
        <w:numPr>
          <w:ilvl w:val="0"/>
          <w:numId w:val="20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Принять к сведению отчет Генерального директора Общества о выполнении в 1 квартале 2017 года решений, принятых на заседаниях Совета директоров Общества, в соответствии с Приложением № 3 к настоящему решению Совета директоров.</w:t>
      </w:r>
    </w:p>
    <w:p w:rsidR="00611AF9" w:rsidRPr="00611AF9" w:rsidRDefault="00611AF9" w:rsidP="00611AF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ab/>
        <w:t>Обратить внимание Генерального директора Общества на невыполнение следующих поручений Совета директоров Общества в сроки, установленные решениями Совета директоров Общества:</w:t>
      </w:r>
    </w:p>
    <w:p w:rsidR="00611AF9" w:rsidRPr="00611AF9" w:rsidRDefault="00611AF9" w:rsidP="00611AF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- по пункту 4.7. вопроса № 1 «Об утверждении отчета об исполнении бизнес-плана Общества, включающего инвестиционную программу и информацию о ключевых операционных рисках, за 4 квартал 2015 года и 2015 год» (протокол Совета директоров от 22.04.2016 № 237);</w:t>
      </w:r>
    </w:p>
    <w:p w:rsidR="00611AF9" w:rsidRPr="00611AF9" w:rsidRDefault="00611AF9" w:rsidP="00611AF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- по пункту 3.2. вопроса № 13 «Об одобрении взаимосвязанных сделок, в совершении которых имеется заинтересованность» (протокол Совета директоров от 20.06.2016 № 250);</w:t>
      </w:r>
    </w:p>
    <w:p w:rsidR="00611AF9" w:rsidRPr="00611AF9" w:rsidRDefault="00611AF9" w:rsidP="00611AF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- по пункту 3 вопроса № 1 «О рассмотрении результатов работы Общества по выполнению решений Правления ПАО «</w:t>
      </w:r>
      <w:proofErr w:type="spellStart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Россети</w:t>
      </w:r>
      <w:proofErr w:type="spellEnd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» от 22.11.2016 (Протокол №546пр) (протокол Совета директоров от 23.12.2016 № 272); </w:t>
      </w:r>
    </w:p>
    <w:p w:rsidR="00611AF9" w:rsidRPr="00611AF9" w:rsidRDefault="00611AF9" w:rsidP="00611AF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- по пункту 4 вопроса № 6 «Об определении позиции Общества (представителей Общества) по вопросу </w:t>
      </w:r>
      <w:proofErr w:type="gramStart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повестки дня заседания Совета директоров</w:t>
      </w:r>
      <w:proofErr w:type="gramEnd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АО «Дагестанская сетевая компания» (протокол Совета директоров от 29.12.2016 № 274); </w:t>
      </w:r>
    </w:p>
    <w:p w:rsidR="00611AF9" w:rsidRPr="00611AF9" w:rsidRDefault="00611AF9" w:rsidP="00611AF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- по вопросу № 3 «О внесении изменений в решение Совета директоров от 15.11.2016 (протокол от 16.11.2016 №267) по вопросу №1 «О финансово-экономическом состоянии ПАО «МРСК Северного Кавказа» в 2016 году» (протокол Совета директоров от 10.02.2017 № 282);</w:t>
      </w:r>
    </w:p>
    <w:p w:rsidR="00611AF9" w:rsidRPr="00611AF9" w:rsidRDefault="00611AF9" w:rsidP="00611AF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- по вопросу № 2 (абзац 1, 2) «О рассмотрении результатов работы Общества </w:t>
      </w: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 реализации мероприятий по снижению фактических потерь электроэнергии» (протокол Совета директоров от 22.02.2017 № 283).</w:t>
      </w:r>
    </w:p>
    <w:p w:rsidR="00611AF9" w:rsidRPr="00611AF9" w:rsidRDefault="00611AF9" w:rsidP="00611AF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3. Поручить Генеральному директору Общества: </w:t>
      </w:r>
    </w:p>
    <w:p w:rsidR="00611AF9" w:rsidRPr="00611AF9" w:rsidRDefault="00611AF9" w:rsidP="00611AF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- представлять детализированный отчет о реализации приоритетных инвестиционных проектов в составе отчета об итогах выполнения инвестиционной программы Общества;</w:t>
      </w:r>
    </w:p>
    <w:p w:rsidR="00611AF9" w:rsidRPr="00611AF9" w:rsidRDefault="00611AF9" w:rsidP="00611AF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- исключить случаи </w:t>
      </w:r>
      <w:proofErr w:type="gramStart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неисполнения поручений Совета директоров Общества</w:t>
      </w:r>
      <w:proofErr w:type="gramEnd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сроки, установленные решениями Совета директоров Общества.</w:t>
      </w:r>
    </w:p>
    <w:p w:rsidR="008A6E7F" w:rsidRPr="00B766AB" w:rsidRDefault="008A6E7F" w:rsidP="008A6E7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1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36C4" w:rsidRPr="00B766AB" w:rsidRDefault="009536C4" w:rsidP="009536C4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B76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766AB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нет.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8A6E7F" w:rsidRDefault="008A6E7F" w:rsidP="008A6E7F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6AB" w:rsidRPr="00B766AB" w:rsidRDefault="00B766AB" w:rsidP="008A6E7F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1AF9" w:rsidRPr="00611AF9" w:rsidRDefault="00611AF9" w:rsidP="00611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№4:</w:t>
      </w:r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 xml:space="preserve"> Об исполнении плана мероприятий по установлению тарифов на услуги по передаче электрической энергии в 2016-2017 годах на экономически обоснованном уровне и сбору тарифной выручки по каждому ДЗО и филиалу Общества за январь – июнь 2017 года.</w:t>
      </w:r>
    </w:p>
    <w:p w:rsidR="00611AF9" w:rsidRPr="00611AF9" w:rsidRDefault="00611AF9" w:rsidP="00611AF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11AF9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611AF9" w:rsidRPr="00611AF9" w:rsidRDefault="00611AF9" w:rsidP="00611AF9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611AF9">
        <w:rPr>
          <w:rFonts w:ascii="Times New Roman" w:eastAsia="Times New Roman" w:hAnsi="Times New Roman"/>
          <w:sz w:val="26"/>
          <w:szCs w:val="26"/>
          <w:lang w:eastAsia="ru-RU"/>
        </w:rPr>
        <w:t>Принять к сведению отчет Генерального директора Общества об исполнении плана мероприятий по установлению тарифов на услуги по передаче электрической энергии в 2016-2017 годах на экономически обоснованном уровне и сбору тарифной выручки по каждому ДЗО и филиалу Общества за январь – июнь 2017 года в соответствии с Приложением № 4 к настоящему решению Совета директоров.</w:t>
      </w:r>
      <w:proofErr w:type="gramEnd"/>
    </w:p>
    <w:p w:rsidR="008A6E7F" w:rsidRPr="00B766AB" w:rsidRDefault="008A6E7F" w:rsidP="008A6E7F">
      <w:pPr>
        <w:tabs>
          <w:tab w:val="left" w:pos="993"/>
        </w:tabs>
        <w:spacing w:after="0" w:line="240" w:lineRule="auto"/>
        <w:ind w:right="1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36C4" w:rsidRPr="00B766AB" w:rsidRDefault="009536C4" w:rsidP="009536C4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B76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766AB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нет.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8A6E7F" w:rsidRDefault="008A6E7F" w:rsidP="008A6E7F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</w:tabs>
        <w:spacing w:after="0" w:line="240" w:lineRule="auto"/>
        <w:ind w:right="11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426238" w:rsidRPr="00B766AB" w:rsidRDefault="00426238" w:rsidP="008A6E7F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</w:tabs>
        <w:spacing w:after="0" w:line="240" w:lineRule="auto"/>
        <w:ind w:right="11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EC3E89" w:rsidRPr="00EC3E89" w:rsidRDefault="00EC3E89" w:rsidP="00EC3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C3E89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№5:</w:t>
      </w:r>
      <w:r w:rsidRPr="00EC3E89">
        <w:rPr>
          <w:rFonts w:ascii="Times New Roman" w:eastAsia="Times New Roman" w:hAnsi="Times New Roman"/>
          <w:sz w:val="26"/>
          <w:szCs w:val="26"/>
          <w:lang w:eastAsia="ru-RU"/>
        </w:rPr>
        <w:t xml:space="preserve"> Об исполнении плана взаимодействия Общества с правоохранительными органами за 4 квартал 2016 года и 1 полугодие 2017 года.</w:t>
      </w:r>
    </w:p>
    <w:p w:rsidR="00EC3E89" w:rsidRPr="00EC3E89" w:rsidRDefault="00EC3E89" w:rsidP="00EC3E8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C3E89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EC3E89" w:rsidRPr="00EC3E89" w:rsidRDefault="00EC3E89" w:rsidP="00EC3E89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6"/>
          <w:szCs w:val="26"/>
          <w:highlight w:val="lightGray"/>
          <w:lang w:eastAsia="ru-RU"/>
        </w:rPr>
      </w:pPr>
      <w:r w:rsidRPr="00EC3E89">
        <w:rPr>
          <w:rFonts w:ascii="Times New Roman" w:eastAsia="Times New Roman" w:hAnsi="Times New Roman"/>
          <w:sz w:val="26"/>
          <w:szCs w:val="26"/>
          <w:lang w:eastAsia="ru-RU"/>
        </w:rPr>
        <w:t>Принять к сведению отчет Генерального директора Общества об исполнении плана взаимодействия Общества с правоохранительными органами за 4 квартал 2016 года и 1 полугодие 2017 года в соответствии с Приложением № 5 к настоящему решению Совета директоров.</w:t>
      </w:r>
    </w:p>
    <w:p w:rsidR="00EC3E89" w:rsidRPr="00EC3E89" w:rsidRDefault="00EC3E89" w:rsidP="00EC3E89">
      <w:pPr>
        <w:tabs>
          <w:tab w:val="left" w:pos="993"/>
        </w:tabs>
        <w:spacing w:after="0" w:line="240" w:lineRule="auto"/>
        <w:ind w:right="1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36C4" w:rsidRPr="00B766AB" w:rsidRDefault="009536C4" w:rsidP="009536C4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B76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766AB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нет.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EC3E89" w:rsidRPr="00EC3E89" w:rsidRDefault="00EC3E89" w:rsidP="00EC3E8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36C4" w:rsidRDefault="009536C4" w:rsidP="00EC3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C3E89" w:rsidRPr="00EC3E89" w:rsidRDefault="00EC3E89" w:rsidP="00EC3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EC3E8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Вопрос №6:</w:t>
      </w:r>
      <w:r w:rsidRPr="00EC3E89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утверждении Программы ПАО «МРСК Северного Кавказа» по консолидации электросетевых активов на 2017-2019 гг.</w:t>
      </w:r>
    </w:p>
    <w:p w:rsidR="00EC3E89" w:rsidRPr="00EC3E89" w:rsidRDefault="00EC3E89" w:rsidP="00EC3E8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C3E89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EC3E89" w:rsidRPr="00EC3E89" w:rsidRDefault="00EC3E89" w:rsidP="00EC3E89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C3E89">
        <w:rPr>
          <w:rFonts w:ascii="Times New Roman" w:eastAsia="Times New Roman" w:hAnsi="Times New Roman"/>
          <w:bCs/>
          <w:sz w:val="26"/>
          <w:szCs w:val="26"/>
          <w:lang w:eastAsia="ru-RU"/>
        </w:rPr>
        <w:t>1. Утвердить Программу ПАО «МРСК Северного Кавказа» по консолидации электросетевых активов на 2017-2019 гг. в соответствии с Приложением № 6 к настоящему решению Совета директоров.</w:t>
      </w:r>
    </w:p>
    <w:p w:rsidR="00EC3E89" w:rsidRPr="00EC3E89" w:rsidRDefault="00EC3E89" w:rsidP="00EC3E89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C3E8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 Изложить </w:t>
      </w:r>
      <w:proofErr w:type="spellStart"/>
      <w:r w:rsidRPr="00EC3E89">
        <w:rPr>
          <w:rFonts w:ascii="Times New Roman" w:eastAsia="Times New Roman" w:hAnsi="Times New Roman"/>
          <w:bCs/>
          <w:sz w:val="26"/>
          <w:szCs w:val="26"/>
          <w:lang w:eastAsia="ru-RU"/>
        </w:rPr>
        <w:t>пп</w:t>
      </w:r>
      <w:proofErr w:type="spellEnd"/>
      <w:r w:rsidRPr="00EC3E89">
        <w:rPr>
          <w:rFonts w:ascii="Times New Roman" w:eastAsia="Times New Roman" w:hAnsi="Times New Roman"/>
          <w:bCs/>
          <w:sz w:val="26"/>
          <w:szCs w:val="26"/>
          <w:lang w:eastAsia="ru-RU"/>
        </w:rPr>
        <w:t>. 3.5. п. 3 решения Совета директоров Общества от 30.11.2015 (протокол от 03.12.2015 №218) по вопросу № 1 в следующей редакции:</w:t>
      </w:r>
    </w:p>
    <w:p w:rsidR="00EC3E89" w:rsidRPr="00EC3E89" w:rsidRDefault="00EC3E89" w:rsidP="00EC3E89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C3E89">
        <w:rPr>
          <w:rFonts w:ascii="Times New Roman" w:eastAsia="Times New Roman" w:hAnsi="Times New Roman"/>
          <w:bCs/>
          <w:sz w:val="26"/>
          <w:szCs w:val="26"/>
          <w:lang w:eastAsia="ru-RU"/>
        </w:rPr>
        <w:t>«3. Поручить Генеральному директору Общества:</w:t>
      </w:r>
    </w:p>
    <w:p w:rsidR="00EC3E89" w:rsidRPr="00EC3E89" w:rsidRDefault="00EC3E89" w:rsidP="00EC3E89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C3E89">
        <w:rPr>
          <w:rFonts w:ascii="Times New Roman" w:eastAsia="Times New Roman" w:hAnsi="Times New Roman"/>
          <w:bCs/>
          <w:sz w:val="26"/>
          <w:szCs w:val="26"/>
          <w:lang w:eastAsia="ru-RU"/>
        </w:rPr>
        <w:t>3.5. Представлять на рассмотрение Совету директоров отчет об исполнении Программы ПАО «МРСК Северного Кавказа» по консолидации электросетевых активов в составе ежеквартального отчета об исполнении бизнес-плана Общества».</w:t>
      </w:r>
    </w:p>
    <w:p w:rsidR="00EC3E89" w:rsidRPr="00EC3E89" w:rsidRDefault="00EC3E89" w:rsidP="00EC3E89">
      <w:pPr>
        <w:tabs>
          <w:tab w:val="left" w:pos="993"/>
        </w:tabs>
        <w:spacing w:after="0" w:line="240" w:lineRule="auto"/>
        <w:ind w:right="1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36C4" w:rsidRPr="00B766AB" w:rsidRDefault="009536C4" w:rsidP="009536C4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B76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766AB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нет.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EC3E89" w:rsidRDefault="00EC3E89" w:rsidP="00EC3E8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3E89" w:rsidRPr="00EC3E89" w:rsidRDefault="00EC3E89" w:rsidP="00EC3E8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3E89" w:rsidRPr="00EC3E89" w:rsidRDefault="00EC3E89" w:rsidP="00EC3E8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3E89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№7:</w:t>
      </w:r>
      <w:r w:rsidRPr="00EC3E89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утверждении организационной структуры исполнительного аппарата Общества.</w:t>
      </w:r>
    </w:p>
    <w:p w:rsidR="00EC3E89" w:rsidRPr="00EC3E89" w:rsidRDefault="00EC3E89" w:rsidP="00EC3E8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C3E89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EC3E89" w:rsidRPr="00EC3E89" w:rsidRDefault="00EC3E89" w:rsidP="00EC3E89">
      <w:pPr>
        <w:tabs>
          <w:tab w:val="left" w:pos="993"/>
        </w:tabs>
        <w:spacing w:after="0" w:line="240" w:lineRule="auto"/>
        <w:ind w:right="1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3E89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EC3E89">
        <w:rPr>
          <w:rFonts w:ascii="Times New Roman" w:eastAsia="Times New Roman" w:hAnsi="Times New Roman"/>
          <w:sz w:val="26"/>
          <w:szCs w:val="26"/>
          <w:lang w:eastAsia="ru-RU"/>
        </w:rPr>
        <w:tab/>
        <w:t>Утвердить организационную структуру исполнительного аппарата Общества в соответствии с Приложением № 7 к настоящему решению Совета директоров и ввести ее в действие с учетом сроков, предусмотренных законодательством Российской Федерации при изменении и прекращении трудовых договоров с работниками.</w:t>
      </w:r>
    </w:p>
    <w:p w:rsidR="00EC3E89" w:rsidRPr="00EC3E89" w:rsidRDefault="00EC3E89" w:rsidP="00EC3E89">
      <w:pPr>
        <w:tabs>
          <w:tab w:val="left" w:pos="993"/>
        </w:tabs>
        <w:spacing w:after="0" w:line="240" w:lineRule="auto"/>
        <w:ind w:right="1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3E89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EC3E89">
        <w:rPr>
          <w:rFonts w:ascii="Times New Roman" w:eastAsia="Times New Roman" w:hAnsi="Times New Roman"/>
          <w:sz w:val="26"/>
          <w:szCs w:val="26"/>
          <w:lang w:eastAsia="ru-RU"/>
        </w:rPr>
        <w:t>С даты введения</w:t>
      </w:r>
      <w:proofErr w:type="gramEnd"/>
      <w:r w:rsidRPr="00EC3E89">
        <w:rPr>
          <w:rFonts w:ascii="Times New Roman" w:eastAsia="Times New Roman" w:hAnsi="Times New Roman"/>
          <w:sz w:val="26"/>
          <w:szCs w:val="26"/>
          <w:lang w:eastAsia="ru-RU"/>
        </w:rPr>
        <w:t xml:space="preserve"> в действие организационной структуры исполнительного аппарата Общества считать утратившей силу организационную структуру исполнительного аппарата Общества, утвержденную решением Совета директоров от 01.03.2017 (протокол от 03.03.2017 № 286).</w:t>
      </w:r>
    </w:p>
    <w:p w:rsidR="005B5378" w:rsidRDefault="005B5378" w:rsidP="008A6E7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36C4" w:rsidRPr="00B766AB" w:rsidRDefault="009536C4" w:rsidP="009536C4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B76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</w:t>
      </w:r>
      <w:proofErr w:type="spellStart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B766AB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B76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нет.</w:t>
      </w:r>
    </w:p>
    <w:p w:rsidR="009536C4" w:rsidRPr="00B766AB" w:rsidRDefault="009536C4" w:rsidP="009536C4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B766A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EC3E89" w:rsidRDefault="00EC3E89" w:rsidP="008A6E7F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B5378" w:rsidRDefault="005B5378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B766AB" w:rsidRPr="009476C1" w:rsidRDefault="00B766AB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№1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–</w:t>
      </w:r>
      <w:r w:rsidRPr="009476C1">
        <w:rPr>
          <w:rFonts w:ascii="Times New Roman" w:hAnsi="Times New Roman"/>
          <w:sz w:val="26"/>
          <w:szCs w:val="26"/>
        </w:rPr>
        <w:t> </w:t>
      </w:r>
      <w:r w:rsidR="00EC3E89" w:rsidRPr="00EC3E89">
        <w:rPr>
          <w:rFonts w:ascii="Times New Roman" w:hAnsi="Times New Roman"/>
          <w:sz w:val="26"/>
          <w:szCs w:val="26"/>
        </w:rPr>
        <w:t>Положение о Комитете по надежности Совета директоров ПАО «МРСК Севе</w:t>
      </w:r>
      <w:r w:rsidR="00EC3E89">
        <w:rPr>
          <w:rFonts w:ascii="Times New Roman" w:hAnsi="Times New Roman"/>
          <w:sz w:val="26"/>
          <w:szCs w:val="26"/>
        </w:rPr>
        <w:t>рного Кавказа» в новой редакции</w:t>
      </w:r>
      <w:r>
        <w:rPr>
          <w:rFonts w:ascii="Times New Roman" w:hAnsi="Times New Roman"/>
          <w:sz w:val="26"/>
          <w:szCs w:val="26"/>
        </w:rPr>
        <w:t>*;</w:t>
      </w:r>
    </w:p>
    <w:p w:rsidR="00B766AB" w:rsidRDefault="00B766AB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№2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–</w:t>
      </w:r>
      <w:r w:rsidRPr="009476C1">
        <w:rPr>
          <w:rFonts w:ascii="Times New Roman" w:hAnsi="Times New Roman"/>
          <w:sz w:val="26"/>
          <w:szCs w:val="26"/>
        </w:rPr>
        <w:t> </w:t>
      </w:r>
      <w:r w:rsidR="00EC3E89" w:rsidRPr="00EC3E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</w:t>
      </w:r>
      <w:r w:rsidR="00EC3E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EC3E89" w:rsidRPr="00EC3E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 итогах реализации </w:t>
      </w:r>
      <w:proofErr w:type="spellStart"/>
      <w:r w:rsidR="00EC3E89" w:rsidRPr="00EC3E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энергосервисных</w:t>
      </w:r>
      <w:proofErr w:type="spellEnd"/>
      <w:r w:rsidR="00EC3E89" w:rsidRPr="00EC3E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договоров, включенных в Перечень </w:t>
      </w:r>
      <w:proofErr w:type="spellStart"/>
      <w:r w:rsidR="00EC3E89" w:rsidRPr="00EC3E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энергосервисных</w:t>
      </w:r>
      <w:proofErr w:type="spellEnd"/>
      <w:r w:rsidR="00EC3E89" w:rsidRPr="00EC3E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проектов, утвержденный решением Совета директоров ПАО «МРСК Северного Кавказа» 29.05.2015 (Протокол от 01.06.2015 №197)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*;</w:t>
      </w:r>
    </w:p>
    <w:p w:rsidR="00B766AB" w:rsidRDefault="00B766AB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№3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–</w:t>
      </w:r>
      <w:r w:rsidRPr="009476C1">
        <w:rPr>
          <w:rFonts w:ascii="Times New Roman" w:hAnsi="Times New Roman"/>
          <w:sz w:val="26"/>
          <w:szCs w:val="26"/>
        </w:rPr>
        <w:t> </w:t>
      </w:r>
      <w:r w:rsidR="00EC3E89" w:rsidRPr="00EC3E89">
        <w:rPr>
          <w:rFonts w:ascii="Times New Roman" w:eastAsia="Times New Roman" w:hAnsi="Times New Roman"/>
          <w:sz w:val="26"/>
          <w:szCs w:val="26"/>
          <w:lang w:eastAsia="ru-RU"/>
        </w:rPr>
        <w:t xml:space="preserve">отчет Генерального директора Общества о выполнении в </w:t>
      </w:r>
      <w:r w:rsidR="006574A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EC3E89" w:rsidRPr="00EC3E89">
        <w:rPr>
          <w:rFonts w:ascii="Times New Roman" w:eastAsia="Times New Roman" w:hAnsi="Times New Roman"/>
          <w:sz w:val="26"/>
          <w:szCs w:val="26"/>
          <w:lang w:eastAsia="ru-RU"/>
        </w:rPr>
        <w:t>1 квартале 2017 года решений, принятых на заседаниях Совета директоров Общества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B766AB" w:rsidRDefault="00B766AB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lastRenderedPageBreak/>
        <w:t>Приложение №4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–</w:t>
      </w:r>
      <w:r w:rsidRPr="009476C1">
        <w:rPr>
          <w:rFonts w:ascii="Times New Roman" w:hAnsi="Times New Roman"/>
          <w:sz w:val="26"/>
          <w:szCs w:val="26"/>
        </w:rPr>
        <w:t> </w:t>
      </w:r>
      <w:r w:rsidR="00EC3E89" w:rsidRPr="00EC3E89">
        <w:rPr>
          <w:rFonts w:ascii="Times New Roman" w:eastAsia="Times New Roman" w:hAnsi="Times New Roman"/>
          <w:sz w:val="26"/>
          <w:szCs w:val="26"/>
          <w:lang w:eastAsia="ru-RU"/>
        </w:rPr>
        <w:t>отчет Генерального директора Общества об исполнении плана мероприятий по установлению тарифов на услуги по передаче электрической энергии в 2016-2017 годах на экономически обоснованном уровне и сбору тарифной выручки по каждому ДЗО и филиалу Общества за январь – июнь 2017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B766AB" w:rsidRDefault="00B766AB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№5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–</w:t>
      </w:r>
      <w:r w:rsidRPr="009476C1">
        <w:rPr>
          <w:rFonts w:ascii="Times New Roman" w:hAnsi="Times New Roman"/>
          <w:sz w:val="26"/>
          <w:szCs w:val="26"/>
        </w:rPr>
        <w:t> </w:t>
      </w:r>
      <w:r w:rsidR="00EC3E89" w:rsidRPr="00EC3E89">
        <w:rPr>
          <w:rFonts w:ascii="Times New Roman" w:hAnsi="Times New Roman"/>
          <w:sz w:val="26"/>
          <w:szCs w:val="26"/>
        </w:rPr>
        <w:t>отчет Генерального директора Общества об исполнении плана взаимодействия Общества с правоохранительными органами за 4 квартал 2016 года и 1 пол</w:t>
      </w:r>
      <w:r w:rsidR="00EC3E89">
        <w:rPr>
          <w:rFonts w:ascii="Times New Roman" w:hAnsi="Times New Roman"/>
          <w:sz w:val="26"/>
          <w:szCs w:val="26"/>
        </w:rPr>
        <w:t>угодие 2017 года</w:t>
      </w:r>
      <w:r>
        <w:rPr>
          <w:rFonts w:ascii="Times New Roman" w:hAnsi="Times New Roman"/>
          <w:sz w:val="26"/>
          <w:szCs w:val="26"/>
        </w:rPr>
        <w:t>*;</w:t>
      </w:r>
    </w:p>
    <w:p w:rsidR="00B766AB" w:rsidRDefault="00B766AB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344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№6</w:t>
      </w:r>
      <w:r w:rsidRPr="00A0344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–</w:t>
      </w:r>
      <w:r w:rsidRPr="00A0344A">
        <w:rPr>
          <w:rFonts w:ascii="Times New Roman" w:hAnsi="Times New Roman"/>
          <w:sz w:val="26"/>
          <w:szCs w:val="26"/>
        </w:rPr>
        <w:t> </w:t>
      </w:r>
      <w:r w:rsidR="00EC3E89" w:rsidRPr="00EC3E89">
        <w:rPr>
          <w:rFonts w:ascii="Times New Roman" w:hAnsi="Times New Roman"/>
          <w:sz w:val="26"/>
          <w:szCs w:val="26"/>
        </w:rPr>
        <w:t>Программ</w:t>
      </w:r>
      <w:r w:rsidR="00EC3E89">
        <w:rPr>
          <w:rFonts w:ascii="Times New Roman" w:hAnsi="Times New Roman"/>
          <w:sz w:val="26"/>
          <w:szCs w:val="26"/>
        </w:rPr>
        <w:t>а</w:t>
      </w:r>
      <w:r w:rsidR="00EC3E89" w:rsidRPr="00EC3E89">
        <w:rPr>
          <w:rFonts w:ascii="Times New Roman" w:hAnsi="Times New Roman"/>
          <w:sz w:val="26"/>
          <w:szCs w:val="26"/>
        </w:rPr>
        <w:t xml:space="preserve"> ПАО «МРСК Северного Кавказа» по консолидации электросетевых активов на 2017-2019 гг. </w:t>
      </w:r>
      <w:r>
        <w:rPr>
          <w:rFonts w:ascii="Times New Roman" w:hAnsi="Times New Roman"/>
          <w:sz w:val="26"/>
          <w:szCs w:val="26"/>
        </w:rPr>
        <w:t>*;</w:t>
      </w:r>
    </w:p>
    <w:p w:rsidR="00B766AB" w:rsidRDefault="00B766AB" w:rsidP="00B766A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№7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–</w:t>
      </w:r>
      <w:r w:rsidRPr="009476C1">
        <w:rPr>
          <w:rFonts w:ascii="Times New Roman" w:hAnsi="Times New Roman"/>
          <w:sz w:val="26"/>
          <w:szCs w:val="26"/>
        </w:rPr>
        <w:t> </w:t>
      </w:r>
      <w:r w:rsidR="00EC3E89" w:rsidRPr="00EC3E89">
        <w:rPr>
          <w:rFonts w:ascii="Times New Roman" w:hAnsi="Times New Roman"/>
          <w:sz w:val="26"/>
          <w:szCs w:val="26"/>
        </w:rPr>
        <w:t>организационн</w:t>
      </w:r>
      <w:r w:rsidR="00EC3E89">
        <w:rPr>
          <w:rFonts w:ascii="Times New Roman" w:hAnsi="Times New Roman"/>
          <w:sz w:val="26"/>
          <w:szCs w:val="26"/>
        </w:rPr>
        <w:t>ая</w:t>
      </w:r>
      <w:r w:rsidR="00EC3E89" w:rsidRPr="00EC3E89">
        <w:rPr>
          <w:rFonts w:ascii="Times New Roman" w:hAnsi="Times New Roman"/>
          <w:sz w:val="26"/>
          <w:szCs w:val="26"/>
        </w:rPr>
        <w:t xml:space="preserve"> структур</w:t>
      </w:r>
      <w:r w:rsidR="00EC3E89">
        <w:rPr>
          <w:rFonts w:ascii="Times New Roman" w:hAnsi="Times New Roman"/>
          <w:sz w:val="26"/>
          <w:szCs w:val="26"/>
        </w:rPr>
        <w:t>а</w:t>
      </w:r>
      <w:r w:rsidR="00EC3E89" w:rsidRPr="00EC3E89">
        <w:rPr>
          <w:rFonts w:ascii="Times New Roman" w:hAnsi="Times New Roman"/>
          <w:sz w:val="26"/>
          <w:szCs w:val="26"/>
        </w:rPr>
        <w:t xml:space="preserve"> исполнительного аппарат</w:t>
      </w:r>
      <w:r w:rsidR="00EC3E89">
        <w:rPr>
          <w:rFonts w:ascii="Times New Roman" w:hAnsi="Times New Roman"/>
          <w:sz w:val="26"/>
          <w:szCs w:val="26"/>
        </w:rPr>
        <w:t>а*</w:t>
      </w:r>
      <w:r>
        <w:rPr>
          <w:rFonts w:ascii="Times New Roman" w:hAnsi="Times New Roman"/>
          <w:sz w:val="26"/>
          <w:szCs w:val="26"/>
        </w:rPr>
        <w:t>;</w:t>
      </w:r>
    </w:p>
    <w:p w:rsidR="00B766AB" w:rsidRPr="003B0045" w:rsidRDefault="00B766AB" w:rsidP="00B766A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</w:t>
      </w:r>
      <w:r w:rsidR="00EC3E89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–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опросные листы членов Совета директоров, принявших участие в голосовании</w:t>
      </w:r>
      <w:r w:rsidR="0055792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</w:p>
    <w:p w:rsidR="008A6E7F" w:rsidRPr="003B0045" w:rsidRDefault="008A6E7F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0045" w:rsidRPr="00557920" w:rsidRDefault="00557920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7920">
        <w:rPr>
          <w:rFonts w:ascii="Times New Roman" w:eastAsia="Times New Roman" w:hAnsi="Times New Roman"/>
          <w:sz w:val="20"/>
          <w:szCs w:val="20"/>
          <w:lang w:eastAsia="ru-RU"/>
        </w:rPr>
        <w:t>* хранится в электронном виде</w:t>
      </w:r>
    </w:p>
    <w:p w:rsidR="00557920" w:rsidRDefault="00557920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57920" w:rsidRPr="003B0045" w:rsidRDefault="00557920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3B0045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004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3B004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</w:t>
      </w:r>
      <w:r w:rsidR="00C027B9" w:rsidRPr="003B00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503EFE" w:rsidRPr="003B004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C00D63" w:rsidRPr="003B00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B004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027B9" w:rsidRPr="003B0045">
        <w:rPr>
          <w:rFonts w:ascii="Times New Roman" w:eastAsia="Times New Roman" w:hAnsi="Times New Roman"/>
          <w:sz w:val="26"/>
          <w:szCs w:val="26"/>
          <w:lang w:eastAsia="ru-RU"/>
        </w:rPr>
        <w:t>А.Н. Фадеев</w:t>
      </w:r>
      <w:r w:rsidRPr="003B00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9B03CD" w:rsidRPr="003B0045" w:rsidRDefault="009B03CD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0045" w:rsidRPr="003B0045" w:rsidRDefault="003B0045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1CFE" w:rsidRPr="003B0045" w:rsidRDefault="00471CF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3B0045" w:rsidRDefault="00D81F5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3B0045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</w:t>
      </w:r>
      <w:r w:rsidR="00503EFE" w:rsidRPr="003B00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3B004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00D63" w:rsidRPr="003B00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B004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3B0045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62332B" w:rsidRPr="003B0045" w:rsidSect="003B0045">
      <w:footerReference w:type="even" r:id="rId11"/>
      <w:footerReference w:type="default" r:id="rId12"/>
      <w:pgSz w:w="11906" w:h="16838"/>
      <w:pgMar w:top="851" w:right="849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E1" w:rsidRDefault="009612E1">
      <w:pPr>
        <w:spacing w:after="0" w:line="240" w:lineRule="auto"/>
      </w:pPr>
      <w:r>
        <w:separator/>
      </w:r>
    </w:p>
  </w:endnote>
  <w:endnote w:type="continuationSeparator" w:id="0">
    <w:p w:rsidR="009612E1" w:rsidRDefault="0096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E1" w:rsidRDefault="009612E1">
      <w:pPr>
        <w:spacing w:after="0" w:line="240" w:lineRule="auto"/>
      </w:pPr>
      <w:r>
        <w:separator/>
      </w:r>
    </w:p>
  </w:footnote>
  <w:footnote w:type="continuationSeparator" w:id="0">
    <w:p w:rsidR="009612E1" w:rsidRDefault="00961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7144AA"/>
    <w:multiLevelType w:val="hybridMultilevel"/>
    <w:tmpl w:val="631A4B48"/>
    <w:lvl w:ilvl="0" w:tplc="D0DAF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57280"/>
    <w:multiLevelType w:val="hybridMultilevel"/>
    <w:tmpl w:val="8744DEC8"/>
    <w:lvl w:ilvl="0" w:tplc="8AFC683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E1BDA"/>
    <w:multiLevelType w:val="hybridMultilevel"/>
    <w:tmpl w:val="8304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18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6"/>
  </w:num>
  <w:num w:numId="11">
    <w:abstractNumId w:val="13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15"/>
  </w:num>
  <w:num w:numId="18">
    <w:abstractNumId w:val="14"/>
  </w:num>
  <w:num w:numId="19">
    <w:abstractNumId w:val="17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0AD6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2C9A"/>
    <w:rsid w:val="00055DFD"/>
    <w:rsid w:val="00061BC4"/>
    <w:rsid w:val="000645DC"/>
    <w:rsid w:val="00064E3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93323"/>
    <w:rsid w:val="000A2CB2"/>
    <w:rsid w:val="000A36B2"/>
    <w:rsid w:val="000A7963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50DE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72519"/>
    <w:rsid w:val="00173C5D"/>
    <w:rsid w:val="00173DAB"/>
    <w:rsid w:val="001806F2"/>
    <w:rsid w:val="00183C2D"/>
    <w:rsid w:val="001844E1"/>
    <w:rsid w:val="00190583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65D2"/>
    <w:rsid w:val="001D7C36"/>
    <w:rsid w:val="001E0A16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3BC1"/>
    <w:rsid w:val="00214D91"/>
    <w:rsid w:val="00215812"/>
    <w:rsid w:val="00220341"/>
    <w:rsid w:val="00231A85"/>
    <w:rsid w:val="002344A2"/>
    <w:rsid w:val="00236D54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E78E1"/>
    <w:rsid w:val="002F1D47"/>
    <w:rsid w:val="002F2F80"/>
    <w:rsid w:val="002F3E44"/>
    <w:rsid w:val="00300235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24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576BF"/>
    <w:rsid w:val="00360EBF"/>
    <w:rsid w:val="00370262"/>
    <w:rsid w:val="00381DEE"/>
    <w:rsid w:val="00383444"/>
    <w:rsid w:val="00397D5F"/>
    <w:rsid w:val="003A032B"/>
    <w:rsid w:val="003A28B2"/>
    <w:rsid w:val="003A5024"/>
    <w:rsid w:val="003A7A89"/>
    <w:rsid w:val="003B0045"/>
    <w:rsid w:val="003B233D"/>
    <w:rsid w:val="003B6396"/>
    <w:rsid w:val="003C2560"/>
    <w:rsid w:val="003C3359"/>
    <w:rsid w:val="003C455F"/>
    <w:rsid w:val="003C46C2"/>
    <w:rsid w:val="003C5BF0"/>
    <w:rsid w:val="003C6C3F"/>
    <w:rsid w:val="003D36B2"/>
    <w:rsid w:val="003D5188"/>
    <w:rsid w:val="003D658C"/>
    <w:rsid w:val="003D7169"/>
    <w:rsid w:val="003E0DDA"/>
    <w:rsid w:val="003E2297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34BD"/>
    <w:rsid w:val="00415A22"/>
    <w:rsid w:val="00420D65"/>
    <w:rsid w:val="004213FA"/>
    <w:rsid w:val="00424176"/>
    <w:rsid w:val="00426238"/>
    <w:rsid w:val="00431B02"/>
    <w:rsid w:val="00432900"/>
    <w:rsid w:val="00433C74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1CFE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0433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503EFE"/>
    <w:rsid w:val="0050563F"/>
    <w:rsid w:val="00506A4E"/>
    <w:rsid w:val="00517CAB"/>
    <w:rsid w:val="00521850"/>
    <w:rsid w:val="005246BF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571CB"/>
    <w:rsid w:val="0055792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378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40E1"/>
    <w:rsid w:val="00606AD1"/>
    <w:rsid w:val="00611AF9"/>
    <w:rsid w:val="00612E24"/>
    <w:rsid w:val="00613256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574A3"/>
    <w:rsid w:val="00660EC0"/>
    <w:rsid w:val="00664F2E"/>
    <w:rsid w:val="0067030C"/>
    <w:rsid w:val="00672362"/>
    <w:rsid w:val="00673FF2"/>
    <w:rsid w:val="00676013"/>
    <w:rsid w:val="0067662F"/>
    <w:rsid w:val="00695505"/>
    <w:rsid w:val="00695773"/>
    <w:rsid w:val="006A0BB6"/>
    <w:rsid w:val="006A4FF7"/>
    <w:rsid w:val="006A5FE8"/>
    <w:rsid w:val="006B4334"/>
    <w:rsid w:val="006B70DD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31C2"/>
    <w:rsid w:val="006F4E2E"/>
    <w:rsid w:val="006F7B0B"/>
    <w:rsid w:val="00707D5C"/>
    <w:rsid w:val="00711B17"/>
    <w:rsid w:val="0071607C"/>
    <w:rsid w:val="007237B7"/>
    <w:rsid w:val="007246EC"/>
    <w:rsid w:val="0072794B"/>
    <w:rsid w:val="0073661E"/>
    <w:rsid w:val="00740849"/>
    <w:rsid w:val="00740ED7"/>
    <w:rsid w:val="00742F55"/>
    <w:rsid w:val="00746FFE"/>
    <w:rsid w:val="00747958"/>
    <w:rsid w:val="007479EB"/>
    <w:rsid w:val="007566CB"/>
    <w:rsid w:val="00756767"/>
    <w:rsid w:val="00757018"/>
    <w:rsid w:val="00757804"/>
    <w:rsid w:val="00761020"/>
    <w:rsid w:val="00762D7F"/>
    <w:rsid w:val="00766CA3"/>
    <w:rsid w:val="00766CB1"/>
    <w:rsid w:val="00767FA9"/>
    <w:rsid w:val="0077167F"/>
    <w:rsid w:val="00771837"/>
    <w:rsid w:val="00776482"/>
    <w:rsid w:val="00781041"/>
    <w:rsid w:val="007859B4"/>
    <w:rsid w:val="00792C6D"/>
    <w:rsid w:val="007A2EB9"/>
    <w:rsid w:val="007B0B40"/>
    <w:rsid w:val="007B32BA"/>
    <w:rsid w:val="007B6603"/>
    <w:rsid w:val="007B6B75"/>
    <w:rsid w:val="007B7FB7"/>
    <w:rsid w:val="007C58E9"/>
    <w:rsid w:val="007C6A6C"/>
    <w:rsid w:val="007C7124"/>
    <w:rsid w:val="007D0D5B"/>
    <w:rsid w:val="007D24E0"/>
    <w:rsid w:val="007D4867"/>
    <w:rsid w:val="007D633A"/>
    <w:rsid w:val="007E6C85"/>
    <w:rsid w:val="007E778F"/>
    <w:rsid w:val="007F1E91"/>
    <w:rsid w:val="007F3312"/>
    <w:rsid w:val="0080308B"/>
    <w:rsid w:val="00803ECD"/>
    <w:rsid w:val="0081374B"/>
    <w:rsid w:val="00814EDF"/>
    <w:rsid w:val="008160D8"/>
    <w:rsid w:val="00827832"/>
    <w:rsid w:val="00833057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207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C45"/>
    <w:rsid w:val="008A1125"/>
    <w:rsid w:val="008A6334"/>
    <w:rsid w:val="008A6E7F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29B5"/>
    <w:rsid w:val="00905106"/>
    <w:rsid w:val="00906960"/>
    <w:rsid w:val="0091063E"/>
    <w:rsid w:val="00910A47"/>
    <w:rsid w:val="00911967"/>
    <w:rsid w:val="00911B40"/>
    <w:rsid w:val="00926BB9"/>
    <w:rsid w:val="00927855"/>
    <w:rsid w:val="009302A5"/>
    <w:rsid w:val="00932E76"/>
    <w:rsid w:val="00933C28"/>
    <w:rsid w:val="0094599D"/>
    <w:rsid w:val="009476C1"/>
    <w:rsid w:val="009536C4"/>
    <w:rsid w:val="009612E1"/>
    <w:rsid w:val="00963E7F"/>
    <w:rsid w:val="00971457"/>
    <w:rsid w:val="00972177"/>
    <w:rsid w:val="00990167"/>
    <w:rsid w:val="00990687"/>
    <w:rsid w:val="00991731"/>
    <w:rsid w:val="0099204A"/>
    <w:rsid w:val="00993259"/>
    <w:rsid w:val="009945C0"/>
    <w:rsid w:val="00994F96"/>
    <w:rsid w:val="00995518"/>
    <w:rsid w:val="0099735D"/>
    <w:rsid w:val="009A08FB"/>
    <w:rsid w:val="009A1C4B"/>
    <w:rsid w:val="009B03CD"/>
    <w:rsid w:val="009B0762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2A98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7C93"/>
    <w:rsid w:val="00A80653"/>
    <w:rsid w:val="00A810C4"/>
    <w:rsid w:val="00A82DF2"/>
    <w:rsid w:val="00A87B2D"/>
    <w:rsid w:val="00A96B5B"/>
    <w:rsid w:val="00AA747E"/>
    <w:rsid w:val="00AA7F99"/>
    <w:rsid w:val="00AB0F8B"/>
    <w:rsid w:val="00AB1D68"/>
    <w:rsid w:val="00AB27E0"/>
    <w:rsid w:val="00AB2A39"/>
    <w:rsid w:val="00AB3EC6"/>
    <w:rsid w:val="00AC0738"/>
    <w:rsid w:val="00AC4EE7"/>
    <w:rsid w:val="00AC51B8"/>
    <w:rsid w:val="00AC751D"/>
    <w:rsid w:val="00AC7A35"/>
    <w:rsid w:val="00AD0580"/>
    <w:rsid w:val="00AD268B"/>
    <w:rsid w:val="00AD5B67"/>
    <w:rsid w:val="00AD7AAF"/>
    <w:rsid w:val="00AE095B"/>
    <w:rsid w:val="00AE115F"/>
    <w:rsid w:val="00AE3B04"/>
    <w:rsid w:val="00AE40B0"/>
    <w:rsid w:val="00AE607F"/>
    <w:rsid w:val="00AE6B4B"/>
    <w:rsid w:val="00AE7ED7"/>
    <w:rsid w:val="00AF0C76"/>
    <w:rsid w:val="00AF21DB"/>
    <w:rsid w:val="00AF29EF"/>
    <w:rsid w:val="00AF2B21"/>
    <w:rsid w:val="00AF2EFD"/>
    <w:rsid w:val="00AF3CBD"/>
    <w:rsid w:val="00AF3DA9"/>
    <w:rsid w:val="00B01952"/>
    <w:rsid w:val="00B0566D"/>
    <w:rsid w:val="00B05F70"/>
    <w:rsid w:val="00B1214F"/>
    <w:rsid w:val="00B14136"/>
    <w:rsid w:val="00B22E3C"/>
    <w:rsid w:val="00B23829"/>
    <w:rsid w:val="00B31AF1"/>
    <w:rsid w:val="00B3210E"/>
    <w:rsid w:val="00B3247A"/>
    <w:rsid w:val="00B3388D"/>
    <w:rsid w:val="00B4115C"/>
    <w:rsid w:val="00B4783D"/>
    <w:rsid w:val="00B51718"/>
    <w:rsid w:val="00B553EB"/>
    <w:rsid w:val="00B6100E"/>
    <w:rsid w:val="00B65979"/>
    <w:rsid w:val="00B72D45"/>
    <w:rsid w:val="00B72E03"/>
    <w:rsid w:val="00B73327"/>
    <w:rsid w:val="00B73763"/>
    <w:rsid w:val="00B7477D"/>
    <w:rsid w:val="00B75D77"/>
    <w:rsid w:val="00B766AB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192"/>
    <w:rsid w:val="00BA6E11"/>
    <w:rsid w:val="00BA70B5"/>
    <w:rsid w:val="00BB1657"/>
    <w:rsid w:val="00BB2DFC"/>
    <w:rsid w:val="00BB33D7"/>
    <w:rsid w:val="00BB498F"/>
    <w:rsid w:val="00BC16F3"/>
    <w:rsid w:val="00BC1D75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0D63"/>
    <w:rsid w:val="00C027B9"/>
    <w:rsid w:val="00C05EF4"/>
    <w:rsid w:val="00C06625"/>
    <w:rsid w:val="00C124BE"/>
    <w:rsid w:val="00C15775"/>
    <w:rsid w:val="00C27F8D"/>
    <w:rsid w:val="00C30516"/>
    <w:rsid w:val="00C33F8F"/>
    <w:rsid w:val="00C3760B"/>
    <w:rsid w:val="00C4297F"/>
    <w:rsid w:val="00C42BD3"/>
    <w:rsid w:val="00C43EE8"/>
    <w:rsid w:val="00C45D81"/>
    <w:rsid w:val="00C462DE"/>
    <w:rsid w:val="00C50825"/>
    <w:rsid w:val="00C514F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4B9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3288"/>
    <w:rsid w:val="00CC3C79"/>
    <w:rsid w:val="00CC730A"/>
    <w:rsid w:val="00CD683D"/>
    <w:rsid w:val="00CE1496"/>
    <w:rsid w:val="00CE37B4"/>
    <w:rsid w:val="00CE4383"/>
    <w:rsid w:val="00CE43FF"/>
    <w:rsid w:val="00CF4778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37B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10D3"/>
    <w:rsid w:val="00DB4C1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DF4C28"/>
    <w:rsid w:val="00E036C7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5BED"/>
    <w:rsid w:val="00E90403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3E89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20112"/>
    <w:rsid w:val="00F20B38"/>
    <w:rsid w:val="00F21623"/>
    <w:rsid w:val="00F21E8F"/>
    <w:rsid w:val="00F3066D"/>
    <w:rsid w:val="00F32C51"/>
    <w:rsid w:val="00F33D1F"/>
    <w:rsid w:val="00F42DCD"/>
    <w:rsid w:val="00F44921"/>
    <w:rsid w:val="00F4507D"/>
    <w:rsid w:val="00F4660B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AAE"/>
    <w:rsid w:val="00FD1F01"/>
    <w:rsid w:val="00FD34D2"/>
    <w:rsid w:val="00FD36AA"/>
    <w:rsid w:val="00FD7362"/>
    <w:rsid w:val="00FD7818"/>
    <w:rsid w:val="00FD7852"/>
    <w:rsid w:val="00FE0B9C"/>
    <w:rsid w:val="00FE5E86"/>
    <w:rsid w:val="00FF1260"/>
    <w:rsid w:val="00FF1C87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A6E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E7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8A6E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E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7763-1080-451F-8AAA-99A1AA17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2017-07-26T06:30:00Z</cp:lastPrinted>
  <dcterms:created xsi:type="dcterms:W3CDTF">2017-08-01T06:31:00Z</dcterms:created>
  <dcterms:modified xsi:type="dcterms:W3CDTF">2017-08-01T06:31:00Z</dcterms:modified>
</cp:coreProperties>
</file>