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104" w:rsidRPr="00820DED" w:rsidRDefault="008C5104" w:rsidP="008C5104">
      <w:pPr>
        <w:pStyle w:val="ConsPlusNonformat"/>
        <w:widowControl/>
        <w:jc w:val="center"/>
        <w:rPr>
          <w:rFonts w:ascii="Times New Roman" w:hAnsi="Times New Roman" w:cs="Times New Roman"/>
          <w:b/>
          <w:sz w:val="22"/>
          <w:szCs w:val="22"/>
        </w:rPr>
      </w:pPr>
      <w:r w:rsidRPr="00820DED">
        <w:rPr>
          <w:rFonts w:ascii="Times New Roman" w:hAnsi="Times New Roman" w:cs="Times New Roman"/>
          <w:b/>
          <w:sz w:val="22"/>
          <w:szCs w:val="22"/>
        </w:rPr>
        <w:t>Сообщение о существенном факте</w:t>
      </w:r>
    </w:p>
    <w:p w:rsidR="008C5104" w:rsidRPr="00820DED" w:rsidRDefault="008C5104" w:rsidP="008C5104">
      <w:pPr>
        <w:pStyle w:val="ConsPlusNonformat"/>
        <w:widowControl/>
        <w:jc w:val="center"/>
        <w:rPr>
          <w:rFonts w:ascii="Times New Roman" w:hAnsi="Times New Roman" w:cs="Times New Roman"/>
          <w:b/>
          <w:sz w:val="22"/>
          <w:szCs w:val="22"/>
        </w:rPr>
      </w:pPr>
      <w:r w:rsidRPr="00820DED">
        <w:rPr>
          <w:rFonts w:ascii="Times New Roman" w:hAnsi="Times New Roman" w:cs="Times New Roman"/>
          <w:b/>
          <w:sz w:val="22"/>
          <w:szCs w:val="22"/>
        </w:rPr>
        <w:t>«Об отдельных решениях, принятых советом директоров эмитента (раскрытие инсайдерской информации)»</w:t>
      </w:r>
    </w:p>
    <w:p w:rsidR="008C5104" w:rsidRPr="00820DED" w:rsidRDefault="008C5104" w:rsidP="008C5104">
      <w:pPr>
        <w:pStyle w:val="ConsPlusNonformat"/>
        <w:widowControl/>
        <w:jc w:val="both"/>
        <w:rPr>
          <w:rFonts w:ascii="Times New Roman" w:hAnsi="Times New Roman" w:cs="Times New Roman"/>
          <w:sz w:val="22"/>
          <w:szCs w:val="22"/>
        </w:rPr>
      </w:pPr>
    </w:p>
    <w:tbl>
      <w:tblPr>
        <w:tblW w:w="9640" w:type="dxa"/>
        <w:tblLook w:val="00A0" w:firstRow="1" w:lastRow="0" w:firstColumn="1" w:lastColumn="0" w:noHBand="0" w:noVBand="0"/>
      </w:tblPr>
      <w:tblGrid>
        <w:gridCol w:w="4241"/>
        <w:gridCol w:w="5399"/>
      </w:tblGrid>
      <w:tr w:rsidR="008C5104" w:rsidRPr="00820DED" w:rsidTr="00BF0B04">
        <w:tc>
          <w:tcPr>
            <w:tcW w:w="9640" w:type="dxa"/>
            <w:gridSpan w:val="2"/>
            <w:tcBorders>
              <w:top w:val="single" w:sz="4" w:space="0" w:color="auto"/>
              <w:left w:val="single" w:sz="4" w:space="0" w:color="auto"/>
              <w:bottom w:val="single" w:sz="4" w:space="0" w:color="auto"/>
              <w:right w:val="single" w:sz="4" w:space="0" w:color="auto"/>
            </w:tcBorders>
            <w:hideMark/>
          </w:tcPr>
          <w:p w:rsidR="008C5104" w:rsidRPr="00820DED" w:rsidRDefault="008C5104" w:rsidP="00BF0B04">
            <w:pPr>
              <w:jc w:val="center"/>
              <w:rPr>
                <w:sz w:val="22"/>
                <w:szCs w:val="22"/>
                <w:lang w:eastAsia="en-US"/>
              </w:rPr>
            </w:pPr>
            <w:r w:rsidRPr="00820DED">
              <w:rPr>
                <w:sz w:val="22"/>
                <w:szCs w:val="22"/>
                <w:lang w:eastAsia="en-US"/>
              </w:rPr>
              <w:t>1. Общие сведения</w:t>
            </w:r>
          </w:p>
        </w:tc>
      </w:tr>
      <w:tr w:rsidR="008C5104" w:rsidRPr="00820DED" w:rsidTr="00BF0B04">
        <w:tc>
          <w:tcPr>
            <w:tcW w:w="4241" w:type="dxa"/>
            <w:tcBorders>
              <w:top w:val="single" w:sz="4" w:space="0" w:color="auto"/>
              <w:left w:val="single" w:sz="4" w:space="0" w:color="auto"/>
              <w:bottom w:val="single" w:sz="4" w:space="0" w:color="auto"/>
              <w:right w:val="single" w:sz="4" w:space="0" w:color="auto"/>
            </w:tcBorders>
            <w:hideMark/>
          </w:tcPr>
          <w:p w:rsidR="008C5104" w:rsidRPr="00820DED" w:rsidRDefault="008C5104" w:rsidP="00BF0B04">
            <w:pPr>
              <w:jc w:val="both"/>
              <w:rPr>
                <w:sz w:val="22"/>
                <w:szCs w:val="22"/>
                <w:lang w:eastAsia="en-US"/>
              </w:rPr>
            </w:pPr>
            <w:r w:rsidRPr="00820DED">
              <w:rPr>
                <w:sz w:val="22"/>
                <w:szCs w:val="22"/>
                <w:lang w:eastAsia="en-US"/>
              </w:rPr>
              <w:t>1.1. Полное фирменное наименование эмитента (для некоммерческой организации – наименование)</w:t>
            </w:r>
          </w:p>
        </w:tc>
        <w:tc>
          <w:tcPr>
            <w:tcW w:w="5399" w:type="dxa"/>
            <w:tcBorders>
              <w:top w:val="single" w:sz="4" w:space="0" w:color="auto"/>
              <w:left w:val="single" w:sz="4" w:space="0" w:color="auto"/>
              <w:bottom w:val="single" w:sz="4" w:space="0" w:color="auto"/>
              <w:right w:val="single" w:sz="4" w:space="0" w:color="auto"/>
            </w:tcBorders>
            <w:hideMark/>
          </w:tcPr>
          <w:p w:rsidR="008C5104" w:rsidRPr="00820DED" w:rsidRDefault="008C5104" w:rsidP="00BF0B04">
            <w:pPr>
              <w:jc w:val="both"/>
              <w:rPr>
                <w:sz w:val="22"/>
                <w:szCs w:val="22"/>
                <w:lang w:eastAsia="en-US"/>
              </w:rPr>
            </w:pPr>
            <w:r w:rsidRPr="00820DED">
              <w:rPr>
                <w:sz w:val="22"/>
                <w:szCs w:val="22"/>
                <w:lang w:eastAsia="en-US"/>
              </w:rPr>
              <w:t>Публичное акционерное общество «Межрегиональная распределительная сетевая компания Северного Кавказа»</w:t>
            </w:r>
          </w:p>
        </w:tc>
      </w:tr>
      <w:tr w:rsidR="008C5104" w:rsidRPr="00820DED" w:rsidTr="00BF0B04">
        <w:tc>
          <w:tcPr>
            <w:tcW w:w="4241" w:type="dxa"/>
            <w:tcBorders>
              <w:top w:val="single" w:sz="4" w:space="0" w:color="auto"/>
              <w:left w:val="single" w:sz="4" w:space="0" w:color="auto"/>
              <w:bottom w:val="single" w:sz="4" w:space="0" w:color="auto"/>
              <w:right w:val="single" w:sz="4" w:space="0" w:color="auto"/>
            </w:tcBorders>
            <w:hideMark/>
          </w:tcPr>
          <w:p w:rsidR="008C5104" w:rsidRPr="00820DED" w:rsidRDefault="008C5104" w:rsidP="00BF0B04">
            <w:pPr>
              <w:jc w:val="both"/>
              <w:rPr>
                <w:sz w:val="22"/>
                <w:szCs w:val="22"/>
                <w:lang w:eastAsia="en-US"/>
              </w:rPr>
            </w:pPr>
            <w:r w:rsidRPr="00820DED">
              <w:rPr>
                <w:sz w:val="22"/>
                <w:szCs w:val="22"/>
                <w:lang w:eastAsia="en-US"/>
              </w:rPr>
              <w:t>1.2. Сокращенное фирменное наименование эмитента</w:t>
            </w:r>
          </w:p>
        </w:tc>
        <w:tc>
          <w:tcPr>
            <w:tcW w:w="5399" w:type="dxa"/>
            <w:tcBorders>
              <w:top w:val="single" w:sz="4" w:space="0" w:color="auto"/>
              <w:left w:val="single" w:sz="4" w:space="0" w:color="auto"/>
              <w:bottom w:val="single" w:sz="4" w:space="0" w:color="auto"/>
              <w:right w:val="single" w:sz="4" w:space="0" w:color="auto"/>
            </w:tcBorders>
            <w:hideMark/>
          </w:tcPr>
          <w:p w:rsidR="008C5104" w:rsidRPr="00820DED" w:rsidRDefault="008C5104" w:rsidP="00BF0B04">
            <w:pPr>
              <w:jc w:val="both"/>
              <w:rPr>
                <w:sz w:val="22"/>
                <w:szCs w:val="22"/>
                <w:lang w:eastAsia="en-US"/>
              </w:rPr>
            </w:pPr>
            <w:r w:rsidRPr="00820DED">
              <w:rPr>
                <w:sz w:val="22"/>
                <w:szCs w:val="22"/>
                <w:lang w:eastAsia="en-US"/>
              </w:rPr>
              <w:t>ПАО «МРСК Северного Кавказа»</w:t>
            </w:r>
          </w:p>
        </w:tc>
      </w:tr>
      <w:tr w:rsidR="008C5104" w:rsidRPr="00820DED" w:rsidTr="00BF0B04">
        <w:tc>
          <w:tcPr>
            <w:tcW w:w="4241" w:type="dxa"/>
            <w:tcBorders>
              <w:top w:val="single" w:sz="4" w:space="0" w:color="auto"/>
              <w:left w:val="single" w:sz="4" w:space="0" w:color="auto"/>
              <w:bottom w:val="single" w:sz="4" w:space="0" w:color="auto"/>
              <w:right w:val="single" w:sz="4" w:space="0" w:color="auto"/>
            </w:tcBorders>
            <w:hideMark/>
          </w:tcPr>
          <w:p w:rsidR="008C5104" w:rsidRPr="00820DED" w:rsidRDefault="008C5104" w:rsidP="00BF0B04">
            <w:pPr>
              <w:jc w:val="both"/>
              <w:rPr>
                <w:sz w:val="22"/>
                <w:szCs w:val="22"/>
                <w:lang w:eastAsia="en-US"/>
              </w:rPr>
            </w:pPr>
            <w:r w:rsidRPr="00820DED">
              <w:rPr>
                <w:sz w:val="22"/>
                <w:szCs w:val="22"/>
                <w:lang w:eastAsia="en-US"/>
              </w:rPr>
              <w:t>1.3. Место нахождения эмитента</w:t>
            </w:r>
          </w:p>
        </w:tc>
        <w:tc>
          <w:tcPr>
            <w:tcW w:w="5399" w:type="dxa"/>
            <w:tcBorders>
              <w:top w:val="single" w:sz="4" w:space="0" w:color="auto"/>
              <w:left w:val="single" w:sz="4" w:space="0" w:color="auto"/>
              <w:bottom w:val="single" w:sz="4" w:space="0" w:color="auto"/>
              <w:right w:val="single" w:sz="4" w:space="0" w:color="auto"/>
            </w:tcBorders>
            <w:hideMark/>
          </w:tcPr>
          <w:p w:rsidR="008C5104" w:rsidRPr="00820DED" w:rsidRDefault="008C5104" w:rsidP="00BF0B04">
            <w:pPr>
              <w:jc w:val="both"/>
              <w:rPr>
                <w:sz w:val="22"/>
                <w:szCs w:val="22"/>
                <w:lang w:eastAsia="en-US"/>
              </w:rPr>
            </w:pPr>
            <w:r w:rsidRPr="00820DED">
              <w:rPr>
                <w:sz w:val="22"/>
                <w:szCs w:val="22"/>
                <w:lang w:eastAsia="en-US"/>
              </w:rPr>
              <w:t>Российская Федерация, г. Пятигорск</w:t>
            </w:r>
          </w:p>
        </w:tc>
      </w:tr>
      <w:tr w:rsidR="008C5104" w:rsidRPr="00820DED" w:rsidTr="00BF0B04">
        <w:tc>
          <w:tcPr>
            <w:tcW w:w="4241" w:type="dxa"/>
            <w:tcBorders>
              <w:top w:val="single" w:sz="4" w:space="0" w:color="auto"/>
              <w:left w:val="single" w:sz="4" w:space="0" w:color="auto"/>
              <w:bottom w:val="single" w:sz="4" w:space="0" w:color="auto"/>
              <w:right w:val="single" w:sz="4" w:space="0" w:color="auto"/>
            </w:tcBorders>
            <w:hideMark/>
          </w:tcPr>
          <w:p w:rsidR="008C5104" w:rsidRPr="00820DED" w:rsidRDefault="008C5104" w:rsidP="00BF0B04">
            <w:pPr>
              <w:jc w:val="both"/>
              <w:rPr>
                <w:sz w:val="22"/>
                <w:szCs w:val="22"/>
                <w:lang w:eastAsia="en-US"/>
              </w:rPr>
            </w:pPr>
            <w:r w:rsidRPr="00820DED">
              <w:rPr>
                <w:sz w:val="22"/>
                <w:szCs w:val="22"/>
                <w:lang w:eastAsia="en-US"/>
              </w:rPr>
              <w:t>1.4. ОГРН эмитента</w:t>
            </w:r>
          </w:p>
        </w:tc>
        <w:tc>
          <w:tcPr>
            <w:tcW w:w="5399" w:type="dxa"/>
            <w:tcBorders>
              <w:top w:val="single" w:sz="4" w:space="0" w:color="auto"/>
              <w:left w:val="single" w:sz="4" w:space="0" w:color="auto"/>
              <w:bottom w:val="single" w:sz="4" w:space="0" w:color="auto"/>
              <w:right w:val="single" w:sz="4" w:space="0" w:color="auto"/>
            </w:tcBorders>
            <w:hideMark/>
          </w:tcPr>
          <w:p w:rsidR="008C5104" w:rsidRPr="00820DED" w:rsidRDefault="008C5104" w:rsidP="00BF0B04">
            <w:pPr>
              <w:jc w:val="both"/>
              <w:rPr>
                <w:sz w:val="22"/>
                <w:szCs w:val="22"/>
                <w:lang w:eastAsia="en-US"/>
              </w:rPr>
            </w:pPr>
            <w:r w:rsidRPr="00820DED">
              <w:rPr>
                <w:sz w:val="22"/>
                <w:szCs w:val="22"/>
                <w:lang w:eastAsia="en-US"/>
              </w:rPr>
              <w:t>1062632029778</w:t>
            </w:r>
          </w:p>
        </w:tc>
      </w:tr>
      <w:tr w:rsidR="008C5104" w:rsidRPr="00820DED" w:rsidTr="00BF0B04">
        <w:tc>
          <w:tcPr>
            <w:tcW w:w="4241" w:type="dxa"/>
            <w:tcBorders>
              <w:top w:val="single" w:sz="4" w:space="0" w:color="auto"/>
              <w:left w:val="single" w:sz="4" w:space="0" w:color="auto"/>
              <w:bottom w:val="single" w:sz="4" w:space="0" w:color="auto"/>
              <w:right w:val="single" w:sz="4" w:space="0" w:color="auto"/>
            </w:tcBorders>
            <w:hideMark/>
          </w:tcPr>
          <w:p w:rsidR="008C5104" w:rsidRPr="00820DED" w:rsidRDefault="008C5104" w:rsidP="00BF0B04">
            <w:pPr>
              <w:jc w:val="both"/>
              <w:rPr>
                <w:sz w:val="22"/>
                <w:szCs w:val="22"/>
                <w:lang w:eastAsia="en-US"/>
              </w:rPr>
            </w:pPr>
            <w:r w:rsidRPr="00820DED">
              <w:rPr>
                <w:sz w:val="22"/>
                <w:szCs w:val="22"/>
                <w:lang w:eastAsia="en-US"/>
              </w:rPr>
              <w:t>1.5. ИНН эмитента</w:t>
            </w:r>
          </w:p>
        </w:tc>
        <w:tc>
          <w:tcPr>
            <w:tcW w:w="5399" w:type="dxa"/>
            <w:tcBorders>
              <w:top w:val="single" w:sz="4" w:space="0" w:color="auto"/>
              <w:left w:val="single" w:sz="4" w:space="0" w:color="auto"/>
              <w:bottom w:val="single" w:sz="4" w:space="0" w:color="auto"/>
              <w:right w:val="single" w:sz="4" w:space="0" w:color="auto"/>
            </w:tcBorders>
            <w:hideMark/>
          </w:tcPr>
          <w:p w:rsidR="008C5104" w:rsidRPr="00820DED" w:rsidRDefault="008C5104" w:rsidP="00BF0B04">
            <w:pPr>
              <w:jc w:val="both"/>
              <w:rPr>
                <w:sz w:val="22"/>
                <w:szCs w:val="22"/>
                <w:lang w:eastAsia="en-US"/>
              </w:rPr>
            </w:pPr>
            <w:r w:rsidRPr="00820DED">
              <w:rPr>
                <w:sz w:val="22"/>
                <w:szCs w:val="22"/>
                <w:lang w:eastAsia="en-US"/>
              </w:rPr>
              <w:t>2632082033</w:t>
            </w:r>
          </w:p>
        </w:tc>
      </w:tr>
      <w:tr w:rsidR="008C5104" w:rsidRPr="00820DED" w:rsidTr="00BF0B04">
        <w:tc>
          <w:tcPr>
            <w:tcW w:w="4241" w:type="dxa"/>
            <w:tcBorders>
              <w:top w:val="single" w:sz="4" w:space="0" w:color="auto"/>
              <w:left w:val="single" w:sz="4" w:space="0" w:color="auto"/>
              <w:bottom w:val="single" w:sz="4" w:space="0" w:color="auto"/>
              <w:right w:val="single" w:sz="4" w:space="0" w:color="auto"/>
            </w:tcBorders>
            <w:hideMark/>
          </w:tcPr>
          <w:p w:rsidR="008C5104" w:rsidRPr="00820DED" w:rsidRDefault="008C5104" w:rsidP="00BF0B04">
            <w:pPr>
              <w:jc w:val="both"/>
              <w:rPr>
                <w:sz w:val="22"/>
                <w:szCs w:val="22"/>
                <w:lang w:eastAsia="en-US"/>
              </w:rPr>
            </w:pPr>
            <w:r w:rsidRPr="00820DED">
              <w:rPr>
                <w:sz w:val="22"/>
                <w:szCs w:val="22"/>
                <w:lang w:eastAsia="en-US"/>
              </w:rPr>
              <w:t>1.6. Уникальный код эмитента, присвоенный регистрирующим органом</w:t>
            </w:r>
          </w:p>
        </w:tc>
        <w:tc>
          <w:tcPr>
            <w:tcW w:w="5399" w:type="dxa"/>
            <w:tcBorders>
              <w:top w:val="single" w:sz="4" w:space="0" w:color="auto"/>
              <w:left w:val="single" w:sz="4" w:space="0" w:color="auto"/>
              <w:bottom w:val="single" w:sz="4" w:space="0" w:color="auto"/>
              <w:right w:val="single" w:sz="4" w:space="0" w:color="auto"/>
            </w:tcBorders>
            <w:hideMark/>
          </w:tcPr>
          <w:p w:rsidR="008C5104" w:rsidRPr="00820DED" w:rsidRDefault="008C5104" w:rsidP="00BF0B04">
            <w:pPr>
              <w:jc w:val="both"/>
              <w:rPr>
                <w:sz w:val="22"/>
                <w:szCs w:val="22"/>
                <w:lang w:eastAsia="en-US"/>
              </w:rPr>
            </w:pPr>
            <w:r w:rsidRPr="00820DED">
              <w:rPr>
                <w:sz w:val="22"/>
                <w:szCs w:val="22"/>
                <w:lang w:eastAsia="en-US"/>
              </w:rPr>
              <w:t>34747-E</w:t>
            </w:r>
          </w:p>
        </w:tc>
      </w:tr>
      <w:tr w:rsidR="008C5104" w:rsidRPr="00820DED" w:rsidTr="00BF0B04">
        <w:tc>
          <w:tcPr>
            <w:tcW w:w="4241" w:type="dxa"/>
            <w:tcBorders>
              <w:top w:val="single" w:sz="4" w:space="0" w:color="auto"/>
              <w:left w:val="single" w:sz="4" w:space="0" w:color="auto"/>
              <w:bottom w:val="single" w:sz="4" w:space="0" w:color="auto"/>
              <w:right w:val="single" w:sz="4" w:space="0" w:color="auto"/>
            </w:tcBorders>
            <w:hideMark/>
          </w:tcPr>
          <w:p w:rsidR="008C5104" w:rsidRPr="00820DED" w:rsidRDefault="008C5104" w:rsidP="00BF0B04">
            <w:pPr>
              <w:jc w:val="both"/>
              <w:rPr>
                <w:sz w:val="22"/>
                <w:szCs w:val="22"/>
                <w:lang w:eastAsia="en-US"/>
              </w:rPr>
            </w:pPr>
            <w:r w:rsidRPr="00820DED">
              <w:rPr>
                <w:sz w:val="22"/>
                <w:szCs w:val="22"/>
                <w:lang w:eastAsia="en-US"/>
              </w:rPr>
              <w:t>1.7. Адрес страницы в сети Интернет, используемой эмитентом для раскрытия информации</w:t>
            </w:r>
          </w:p>
        </w:tc>
        <w:tc>
          <w:tcPr>
            <w:tcW w:w="5399" w:type="dxa"/>
            <w:tcBorders>
              <w:top w:val="single" w:sz="4" w:space="0" w:color="auto"/>
              <w:left w:val="single" w:sz="4" w:space="0" w:color="auto"/>
              <w:bottom w:val="single" w:sz="4" w:space="0" w:color="auto"/>
              <w:right w:val="single" w:sz="4" w:space="0" w:color="auto"/>
            </w:tcBorders>
            <w:hideMark/>
          </w:tcPr>
          <w:p w:rsidR="008C5104" w:rsidRPr="00820DED" w:rsidRDefault="00281FF4" w:rsidP="00BF0B04">
            <w:pPr>
              <w:jc w:val="both"/>
              <w:rPr>
                <w:sz w:val="22"/>
                <w:szCs w:val="22"/>
              </w:rPr>
            </w:pPr>
            <w:hyperlink r:id="rId8" w:history="1">
              <w:r w:rsidR="008C5104" w:rsidRPr="00820DED">
                <w:rPr>
                  <w:rStyle w:val="a8"/>
                  <w:sz w:val="22"/>
                  <w:szCs w:val="22"/>
                  <w:lang w:val="en-US"/>
                </w:rPr>
                <w:t>http</w:t>
              </w:r>
              <w:r w:rsidR="008C5104" w:rsidRPr="00820DED">
                <w:rPr>
                  <w:rStyle w:val="a8"/>
                  <w:sz w:val="22"/>
                  <w:szCs w:val="22"/>
                </w:rPr>
                <w:t>://www.mrsk-sk.ru</w:t>
              </w:r>
            </w:hyperlink>
            <w:r w:rsidR="008C5104" w:rsidRPr="00820DED">
              <w:rPr>
                <w:color w:val="0000FF"/>
                <w:sz w:val="22"/>
                <w:szCs w:val="22"/>
                <w:u w:val="single"/>
              </w:rPr>
              <w:t xml:space="preserve">; </w:t>
            </w:r>
            <w:hyperlink r:id="rId9" w:history="1">
              <w:r w:rsidR="008C5104" w:rsidRPr="00820DED">
                <w:rPr>
                  <w:rStyle w:val="a8"/>
                  <w:sz w:val="22"/>
                  <w:szCs w:val="22"/>
                </w:rPr>
                <w:t>http://disclosure.skrin.ru/disclosure/2632082033</w:t>
              </w:r>
            </w:hyperlink>
          </w:p>
        </w:tc>
      </w:tr>
      <w:tr w:rsidR="008C5104" w:rsidRPr="00820DED" w:rsidTr="00BF0B04">
        <w:tc>
          <w:tcPr>
            <w:tcW w:w="4241" w:type="dxa"/>
            <w:tcBorders>
              <w:top w:val="single" w:sz="4" w:space="0" w:color="auto"/>
              <w:left w:val="single" w:sz="4" w:space="0" w:color="auto"/>
              <w:bottom w:val="single" w:sz="4" w:space="0" w:color="auto"/>
              <w:right w:val="single" w:sz="4" w:space="0" w:color="auto"/>
            </w:tcBorders>
          </w:tcPr>
          <w:p w:rsidR="008C5104" w:rsidRPr="00820DED" w:rsidRDefault="008C5104" w:rsidP="00BF0B04">
            <w:pPr>
              <w:jc w:val="both"/>
              <w:rPr>
                <w:sz w:val="22"/>
                <w:szCs w:val="22"/>
                <w:lang w:eastAsia="en-US"/>
              </w:rPr>
            </w:pPr>
            <w:r w:rsidRPr="00820DED">
              <w:rPr>
                <w:sz w:val="22"/>
                <w:szCs w:val="22"/>
                <w:lang w:eastAsia="en-US"/>
              </w:rPr>
              <w:t>1.8. Дата наступления события (существенного факта), о котором составлено сообщение (если применимо)</w:t>
            </w:r>
          </w:p>
        </w:tc>
        <w:tc>
          <w:tcPr>
            <w:tcW w:w="5399" w:type="dxa"/>
            <w:tcBorders>
              <w:top w:val="single" w:sz="4" w:space="0" w:color="auto"/>
              <w:left w:val="single" w:sz="4" w:space="0" w:color="auto"/>
              <w:bottom w:val="single" w:sz="4" w:space="0" w:color="auto"/>
              <w:right w:val="single" w:sz="4" w:space="0" w:color="auto"/>
            </w:tcBorders>
          </w:tcPr>
          <w:p w:rsidR="008C5104" w:rsidRPr="00820DED" w:rsidRDefault="00024FB0" w:rsidP="00107407">
            <w:pPr>
              <w:jc w:val="both"/>
              <w:rPr>
                <w:sz w:val="22"/>
                <w:szCs w:val="22"/>
              </w:rPr>
            </w:pPr>
            <w:r>
              <w:rPr>
                <w:sz w:val="22"/>
                <w:szCs w:val="22"/>
              </w:rPr>
              <w:t>1</w:t>
            </w:r>
            <w:r w:rsidR="00107407">
              <w:rPr>
                <w:sz w:val="22"/>
                <w:szCs w:val="22"/>
              </w:rPr>
              <w:t>9</w:t>
            </w:r>
            <w:r w:rsidR="008C5104" w:rsidRPr="00820DED">
              <w:rPr>
                <w:sz w:val="22"/>
                <w:szCs w:val="22"/>
              </w:rPr>
              <w:t>.1</w:t>
            </w:r>
            <w:r w:rsidR="00A00825">
              <w:rPr>
                <w:sz w:val="22"/>
                <w:szCs w:val="22"/>
              </w:rPr>
              <w:t>2</w:t>
            </w:r>
            <w:r w:rsidR="008C5104" w:rsidRPr="00820DED">
              <w:rPr>
                <w:sz w:val="22"/>
                <w:szCs w:val="22"/>
              </w:rPr>
              <w:t>.2018</w:t>
            </w:r>
          </w:p>
        </w:tc>
      </w:tr>
      <w:tr w:rsidR="008C5104" w:rsidRPr="00820DED" w:rsidTr="00BF0B04">
        <w:tc>
          <w:tcPr>
            <w:tcW w:w="9640" w:type="dxa"/>
            <w:gridSpan w:val="2"/>
            <w:tcBorders>
              <w:top w:val="single" w:sz="4" w:space="0" w:color="auto"/>
              <w:left w:val="nil"/>
              <w:bottom w:val="single" w:sz="4" w:space="0" w:color="auto"/>
              <w:right w:val="nil"/>
            </w:tcBorders>
          </w:tcPr>
          <w:p w:rsidR="008C5104" w:rsidRPr="00820DED" w:rsidRDefault="008C5104" w:rsidP="00BF0B04">
            <w:pPr>
              <w:jc w:val="both"/>
              <w:rPr>
                <w:sz w:val="22"/>
                <w:szCs w:val="22"/>
                <w:lang w:eastAsia="en-US"/>
              </w:rPr>
            </w:pPr>
          </w:p>
        </w:tc>
      </w:tr>
      <w:tr w:rsidR="008C5104" w:rsidRPr="00820DED" w:rsidTr="00BF0B04">
        <w:tc>
          <w:tcPr>
            <w:tcW w:w="9640" w:type="dxa"/>
            <w:gridSpan w:val="2"/>
            <w:tcBorders>
              <w:top w:val="single" w:sz="4" w:space="0" w:color="auto"/>
              <w:left w:val="single" w:sz="4" w:space="0" w:color="auto"/>
              <w:bottom w:val="single" w:sz="4" w:space="0" w:color="auto"/>
              <w:right w:val="single" w:sz="4" w:space="0" w:color="auto"/>
            </w:tcBorders>
            <w:hideMark/>
          </w:tcPr>
          <w:p w:rsidR="008C5104" w:rsidRPr="00820DED" w:rsidRDefault="008C5104" w:rsidP="00BF0B04">
            <w:pPr>
              <w:jc w:val="center"/>
              <w:rPr>
                <w:sz w:val="22"/>
                <w:szCs w:val="22"/>
                <w:lang w:eastAsia="en-US"/>
              </w:rPr>
            </w:pPr>
            <w:r w:rsidRPr="00820DED">
              <w:rPr>
                <w:sz w:val="22"/>
                <w:szCs w:val="22"/>
                <w:lang w:eastAsia="en-US"/>
              </w:rPr>
              <w:t>2. Содержание сообщения</w:t>
            </w:r>
          </w:p>
        </w:tc>
      </w:tr>
      <w:tr w:rsidR="008C5104" w:rsidRPr="00820DED" w:rsidTr="00BF0B04">
        <w:tc>
          <w:tcPr>
            <w:tcW w:w="9640" w:type="dxa"/>
            <w:gridSpan w:val="2"/>
            <w:tcBorders>
              <w:top w:val="single" w:sz="4" w:space="0" w:color="auto"/>
              <w:left w:val="single" w:sz="4" w:space="0" w:color="auto"/>
              <w:bottom w:val="single" w:sz="4" w:space="0" w:color="auto"/>
              <w:right w:val="single" w:sz="4" w:space="0" w:color="auto"/>
            </w:tcBorders>
          </w:tcPr>
          <w:p w:rsidR="008C5104" w:rsidRPr="00820DED" w:rsidRDefault="008C5104" w:rsidP="00BF0B04">
            <w:pPr>
              <w:jc w:val="both"/>
              <w:rPr>
                <w:sz w:val="22"/>
                <w:szCs w:val="22"/>
                <w:lang w:eastAsia="en-US"/>
              </w:rPr>
            </w:pPr>
            <w:r w:rsidRPr="00820DED">
              <w:rPr>
                <w:sz w:val="22"/>
                <w:szCs w:val="22"/>
                <w:lang w:eastAsia="en-US"/>
              </w:rPr>
              <w:t xml:space="preserve">2.1. Кворум заседания совета директоров эмитента – приняли участие </w:t>
            </w:r>
            <w:r w:rsidR="00750A85">
              <w:rPr>
                <w:sz w:val="22"/>
                <w:szCs w:val="22"/>
                <w:lang w:eastAsia="en-US"/>
              </w:rPr>
              <w:t>10</w:t>
            </w:r>
            <w:r w:rsidRPr="00820DED">
              <w:rPr>
                <w:sz w:val="22"/>
                <w:szCs w:val="22"/>
                <w:lang w:eastAsia="en-US"/>
              </w:rPr>
              <w:t xml:space="preserve"> членов совета директоров из 11, кворум имеется.</w:t>
            </w:r>
          </w:p>
          <w:p w:rsidR="008C5104" w:rsidRPr="00820DED" w:rsidRDefault="008C5104" w:rsidP="00BF0B04">
            <w:pPr>
              <w:jc w:val="both"/>
              <w:rPr>
                <w:sz w:val="22"/>
                <w:szCs w:val="22"/>
                <w:lang w:eastAsia="en-US"/>
              </w:rPr>
            </w:pPr>
            <w:r w:rsidRPr="00820DED">
              <w:rPr>
                <w:sz w:val="22"/>
                <w:szCs w:val="22"/>
                <w:lang w:eastAsia="en-US"/>
              </w:rPr>
              <w:t>Результаты голосования по вопросам о принятии решений:</w:t>
            </w:r>
          </w:p>
          <w:p w:rsidR="008C5104" w:rsidRPr="00820DED" w:rsidRDefault="008C5104" w:rsidP="00BF0B04">
            <w:pPr>
              <w:jc w:val="both"/>
              <w:rPr>
                <w:sz w:val="22"/>
                <w:szCs w:val="22"/>
                <w:lang w:eastAsia="en-US"/>
              </w:rPr>
            </w:pPr>
          </w:p>
          <w:p w:rsidR="008C5104" w:rsidRPr="00820DED" w:rsidRDefault="008C5104" w:rsidP="00BF0B04">
            <w:pPr>
              <w:jc w:val="both"/>
              <w:rPr>
                <w:sz w:val="22"/>
                <w:szCs w:val="22"/>
                <w:lang w:eastAsia="en-US"/>
              </w:rPr>
            </w:pPr>
            <w:r w:rsidRPr="00820DED">
              <w:rPr>
                <w:sz w:val="22"/>
                <w:szCs w:val="22"/>
                <w:lang w:eastAsia="en-US"/>
              </w:rPr>
              <w:t>По вопросу № 1 повестки заседания совета директоров:</w:t>
            </w:r>
          </w:p>
          <w:p w:rsidR="008C5104" w:rsidRPr="00820DED" w:rsidRDefault="008C5104" w:rsidP="00BF0B04">
            <w:pPr>
              <w:jc w:val="both"/>
              <w:rPr>
                <w:sz w:val="22"/>
                <w:szCs w:val="22"/>
                <w:lang w:eastAsia="en-US"/>
              </w:rPr>
            </w:pPr>
            <w:r w:rsidRPr="00820DED">
              <w:rPr>
                <w:sz w:val="22"/>
                <w:szCs w:val="22"/>
                <w:lang w:eastAsia="en-US"/>
              </w:rPr>
              <w:t xml:space="preserve">Голосовали «ЗА»: </w:t>
            </w:r>
            <w:r w:rsidR="00750A85">
              <w:rPr>
                <w:sz w:val="22"/>
                <w:szCs w:val="22"/>
                <w:lang w:eastAsia="en-US"/>
              </w:rPr>
              <w:t>10</w:t>
            </w:r>
            <w:r w:rsidRPr="00820DED">
              <w:rPr>
                <w:sz w:val="22"/>
                <w:szCs w:val="22"/>
                <w:lang w:eastAsia="en-US"/>
              </w:rPr>
              <w:t xml:space="preserve"> человек</w:t>
            </w:r>
          </w:p>
          <w:p w:rsidR="008C5104" w:rsidRPr="00820DED" w:rsidRDefault="008C5104" w:rsidP="00BF0B04">
            <w:pPr>
              <w:jc w:val="both"/>
              <w:rPr>
                <w:sz w:val="22"/>
                <w:szCs w:val="22"/>
                <w:lang w:eastAsia="en-US"/>
              </w:rPr>
            </w:pPr>
            <w:r w:rsidRPr="00820DED">
              <w:rPr>
                <w:sz w:val="22"/>
                <w:szCs w:val="22"/>
                <w:lang w:eastAsia="en-US"/>
              </w:rPr>
              <w:t>«ПРОТИВ»: нет «ВОЗДЕРЖАЛСЯ»: нет</w:t>
            </w:r>
          </w:p>
          <w:p w:rsidR="008C5104" w:rsidRDefault="008C5104" w:rsidP="00BF0B04">
            <w:pPr>
              <w:jc w:val="both"/>
              <w:rPr>
                <w:bCs/>
                <w:sz w:val="22"/>
                <w:szCs w:val="22"/>
                <w:lang w:eastAsia="en-US"/>
              </w:rPr>
            </w:pPr>
            <w:r w:rsidRPr="00820DED">
              <w:rPr>
                <w:bCs/>
                <w:sz w:val="22"/>
                <w:szCs w:val="22"/>
                <w:lang w:eastAsia="en-US"/>
              </w:rPr>
              <w:t>Решение принято единогласно.</w:t>
            </w:r>
          </w:p>
          <w:p w:rsidR="00107407" w:rsidRDefault="00107407" w:rsidP="00BF0B04">
            <w:pPr>
              <w:jc w:val="both"/>
              <w:rPr>
                <w:bCs/>
                <w:sz w:val="22"/>
                <w:szCs w:val="22"/>
                <w:lang w:eastAsia="en-US"/>
              </w:rPr>
            </w:pPr>
          </w:p>
          <w:p w:rsidR="00107407" w:rsidRPr="00820DED" w:rsidRDefault="00107407" w:rsidP="00107407">
            <w:pPr>
              <w:jc w:val="both"/>
              <w:rPr>
                <w:sz w:val="22"/>
                <w:szCs w:val="22"/>
                <w:lang w:eastAsia="en-US"/>
              </w:rPr>
            </w:pPr>
            <w:r w:rsidRPr="00820DED">
              <w:rPr>
                <w:sz w:val="22"/>
                <w:szCs w:val="22"/>
                <w:lang w:eastAsia="en-US"/>
              </w:rPr>
              <w:t xml:space="preserve">По вопросу № </w:t>
            </w:r>
            <w:r>
              <w:rPr>
                <w:sz w:val="22"/>
                <w:szCs w:val="22"/>
                <w:lang w:eastAsia="en-US"/>
              </w:rPr>
              <w:t>2</w:t>
            </w:r>
            <w:r w:rsidRPr="00820DED">
              <w:rPr>
                <w:sz w:val="22"/>
                <w:szCs w:val="22"/>
                <w:lang w:eastAsia="en-US"/>
              </w:rPr>
              <w:t xml:space="preserve"> повестки заседания совета директоров:</w:t>
            </w:r>
          </w:p>
          <w:p w:rsidR="00107407" w:rsidRPr="00820DED" w:rsidRDefault="00107407" w:rsidP="00107407">
            <w:pPr>
              <w:jc w:val="both"/>
              <w:rPr>
                <w:sz w:val="22"/>
                <w:szCs w:val="22"/>
                <w:lang w:eastAsia="en-US"/>
              </w:rPr>
            </w:pPr>
            <w:r w:rsidRPr="00820DED">
              <w:rPr>
                <w:sz w:val="22"/>
                <w:szCs w:val="22"/>
                <w:lang w:eastAsia="en-US"/>
              </w:rPr>
              <w:t xml:space="preserve">Голосовали «ЗА»: </w:t>
            </w:r>
            <w:r w:rsidR="00750A85">
              <w:rPr>
                <w:sz w:val="22"/>
                <w:szCs w:val="22"/>
                <w:lang w:eastAsia="en-US"/>
              </w:rPr>
              <w:t>8</w:t>
            </w:r>
            <w:r w:rsidRPr="00820DED">
              <w:rPr>
                <w:sz w:val="22"/>
                <w:szCs w:val="22"/>
                <w:lang w:eastAsia="en-US"/>
              </w:rPr>
              <w:t xml:space="preserve"> человек</w:t>
            </w:r>
          </w:p>
          <w:p w:rsidR="00107407" w:rsidRPr="00820DED" w:rsidRDefault="00107407" w:rsidP="00107407">
            <w:pPr>
              <w:jc w:val="both"/>
              <w:rPr>
                <w:sz w:val="22"/>
                <w:szCs w:val="22"/>
                <w:lang w:eastAsia="en-US"/>
              </w:rPr>
            </w:pPr>
            <w:r w:rsidRPr="00820DED">
              <w:rPr>
                <w:sz w:val="22"/>
                <w:szCs w:val="22"/>
                <w:lang w:eastAsia="en-US"/>
              </w:rPr>
              <w:t xml:space="preserve">«ПРОТИВ»: нет «ВОЗДЕРЖАЛСЯ»: </w:t>
            </w:r>
            <w:r w:rsidR="00750A85">
              <w:rPr>
                <w:sz w:val="22"/>
                <w:szCs w:val="22"/>
                <w:lang w:eastAsia="en-US"/>
              </w:rPr>
              <w:t>2 человека</w:t>
            </w:r>
          </w:p>
          <w:p w:rsidR="00107407" w:rsidRDefault="00107407" w:rsidP="00107407">
            <w:pPr>
              <w:jc w:val="both"/>
              <w:rPr>
                <w:bCs/>
                <w:sz w:val="22"/>
                <w:szCs w:val="22"/>
                <w:lang w:eastAsia="en-US"/>
              </w:rPr>
            </w:pPr>
            <w:r w:rsidRPr="00820DED">
              <w:rPr>
                <w:bCs/>
                <w:sz w:val="22"/>
                <w:szCs w:val="22"/>
                <w:lang w:eastAsia="en-US"/>
              </w:rPr>
              <w:t xml:space="preserve">Решение принято </w:t>
            </w:r>
            <w:r w:rsidR="006D186A" w:rsidRPr="006D186A">
              <w:rPr>
                <w:bCs/>
                <w:sz w:val="22"/>
                <w:szCs w:val="22"/>
                <w:lang w:eastAsia="en-US"/>
              </w:rPr>
              <w:t>большинством голосов</w:t>
            </w:r>
            <w:r w:rsidRPr="00820DED">
              <w:rPr>
                <w:bCs/>
                <w:sz w:val="22"/>
                <w:szCs w:val="22"/>
                <w:lang w:eastAsia="en-US"/>
              </w:rPr>
              <w:t>.</w:t>
            </w:r>
          </w:p>
          <w:p w:rsidR="00107407" w:rsidRPr="00820DED" w:rsidRDefault="00107407" w:rsidP="00BF0B04">
            <w:pPr>
              <w:jc w:val="both"/>
              <w:rPr>
                <w:bCs/>
                <w:sz w:val="22"/>
                <w:szCs w:val="22"/>
                <w:lang w:eastAsia="en-US"/>
              </w:rPr>
            </w:pPr>
          </w:p>
          <w:p w:rsidR="00107407" w:rsidRPr="00107407" w:rsidRDefault="00107407" w:rsidP="00107407">
            <w:pPr>
              <w:jc w:val="both"/>
              <w:rPr>
                <w:sz w:val="22"/>
                <w:szCs w:val="22"/>
                <w:lang w:eastAsia="en-US"/>
              </w:rPr>
            </w:pPr>
            <w:r w:rsidRPr="00107407">
              <w:rPr>
                <w:sz w:val="22"/>
                <w:szCs w:val="22"/>
                <w:lang w:eastAsia="en-US"/>
              </w:rPr>
              <w:t xml:space="preserve">По вопросу № </w:t>
            </w:r>
            <w:r>
              <w:rPr>
                <w:sz w:val="22"/>
                <w:szCs w:val="22"/>
                <w:lang w:eastAsia="en-US"/>
              </w:rPr>
              <w:t>3</w:t>
            </w:r>
            <w:r w:rsidRPr="00107407">
              <w:rPr>
                <w:sz w:val="22"/>
                <w:szCs w:val="22"/>
                <w:lang w:eastAsia="en-US"/>
              </w:rPr>
              <w:t xml:space="preserve"> повестки заседания совета директоров:</w:t>
            </w:r>
          </w:p>
          <w:p w:rsidR="00107407" w:rsidRPr="00107407" w:rsidRDefault="00107407" w:rsidP="00107407">
            <w:pPr>
              <w:jc w:val="both"/>
              <w:rPr>
                <w:sz w:val="22"/>
                <w:szCs w:val="22"/>
                <w:lang w:eastAsia="en-US"/>
              </w:rPr>
            </w:pPr>
            <w:r w:rsidRPr="00107407">
              <w:rPr>
                <w:sz w:val="22"/>
                <w:szCs w:val="22"/>
                <w:lang w:eastAsia="en-US"/>
              </w:rPr>
              <w:t xml:space="preserve">Голосовали «ЗА»: </w:t>
            </w:r>
            <w:r w:rsidR="00DC15F4">
              <w:rPr>
                <w:sz w:val="22"/>
                <w:szCs w:val="22"/>
                <w:lang w:eastAsia="en-US"/>
              </w:rPr>
              <w:t>9</w:t>
            </w:r>
            <w:r w:rsidRPr="00107407">
              <w:rPr>
                <w:sz w:val="22"/>
                <w:szCs w:val="22"/>
                <w:lang w:eastAsia="en-US"/>
              </w:rPr>
              <w:t xml:space="preserve"> человек</w:t>
            </w:r>
          </w:p>
          <w:p w:rsidR="00107407" w:rsidRPr="00107407" w:rsidRDefault="00107407" w:rsidP="00107407">
            <w:pPr>
              <w:jc w:val="both"/>
              <w:rPr>
                <w:sz w:val="22"/>
                <w:szCs w:val="22"/>
                <w:lang w:eastAsia="en-US"/>
              </w:rPr>
            </w:pPr>
            <w:r w:rsidRPr="00107407">
              <w:rPr>
                <w:sz w:val="22"/>
                <w:szCs w:val="22"/>
                <w:lang w:eastAsia="en-US"/>
              </w:rPr>
              <w:t xml:space="preserve">«ПРОТИВ»: нет «ВОЗДЕРЖАЛСЯ»: </w:t>
            </w:r>
            <w:r w:rsidR="00750A85">
              <w:rPr>
                <w:sz w:val="22"/>
                <w:szCs w:val="22"/>
                <w:lang w:eastAsia="en-US"/>
              </w:rPr>
              <w:t>1 человек</w:t>
            </w:r>
          </w:p>
          <w:p w:rsidR="008C5104" w:rsidRDefault="00107407" w:rsidP="00107407">
            <w:pPr>
              <w:jc w:val="both"/>
              <w:rPr>
                <w:sz w:val="22"/>
                <w:szCs w:val="22"/>
                <w:lang w:eastAsia="en-US"/>
              </w:rPr>
            </w:pPr>
            <w:r w:rsidRPr="00107407">
              <w:rPr>
                <w:sz w:val="22"/>
                <w:szCs w:val="22"/>
                <w:lang w:eastAsia="en-US"/>
              </w:rPr>
              <w:t xml:space="preserve">Решение принято </w:t>
            </w:r>
            <w:r w:rsidR="006D186A" w:rsidRPr="006D186A">
              <w:rPr>
                <w:sz w:val="22"/>
                <w:szCs w:val="22"/>
                <w:lang w:eastAsia="en-US"/>
              </w:rPr>
              <w:t>большинством голосов</w:t>
            </w:r>
            <w:r w:rsidRPr="00107407">
              <w:rPr>
                <w:sz w:val="22"/>
                <w:szCs w:val="22"/>
                <w:lang w:eastAsia="en-US"/>
              </w:rPr>
              <w:t>.</w:t>
            </w:r>
          </w:p>
          <w:p w:rsidR="00107407" w:rsidRDefault="00107407" w:rsidP="00107407">
            <w:pPr>
              <w:jc w:val="both"/>
              <w:rPr>
                <w:sz w:val="22"/>
                <w:szCs w:val="22"/>
                <w:lang w:eastAsia="en-US"/>
              </w:rPr>
            </w:pPr>
          </w:p>
          <w:p w:rsidR="00107407" w:rsidRPr="00820DED" w:rsidRDefault="00107407" w:rsidP="00107407">
            <w:pPr>
              <w:jc w:val="both"/>
              <w:rPr>
                <w:sz w:val="22"/>
                <w:szCs w:val="22"/>
                <w:lang w:eastAsia="en-US"/>
              </w:rPr>
            </w:pPr>
            <w:r w:rsidRPr="00820DED">
              <w:rPr>
                <w:sz w:val="22"/>
                <w:szCs w:val="22"/>
                <w:lang w:eastAsia="en-US"/>
              </w:rPr>
              <w:t xml:space="preserve">По вопросу № </w:t>
            </w:r>
            <w:r>
              <w:rPr>
                <w:sz w:val="22"/>
                <w:szCs w:val="22"/>
                <w:lang w:eastAsia="en-US"/>
              </w:rPr>
              <w:t>4</w:t>
            </w:r>
            <w:r w:rsidRPr="00820DED">
              <w:rPr>
                <w:sz w:val="22"/>
                <w:szCs w:val="22"/>
                <w:lang w:eastAsia="en-US"/>
              </w:rPr>
              <w:t xml:space="preserve"> повестки заседания совета директоров:</w:t>
            </w:r>
          </w:p>
          <w:p w:rsidR="00107407" w:rsidRPr="00820DED" w:rsidRDefault="00107407" w:rsidP="00107407">
            <w:pPr>
              <w:jc w:val="both"/>
              <w:rPr>
                <w:sz w:val="22"/>
                <w:szCs w:val="22"/>
                <w:lang w:eastAsia="en-US"/>
              </w:rPr>
            </w:pPr>
            <w:r w:rsidRPr="00820DED">
              <w:rPr>
                <w:sz w:val="22"/>
                <w:szCs w:val="22"/>
                <w:lang w:eastAsia="en-US"/>
              </w:rPr>
              <w:t xml:space="preserve">Голосовали «ЗА»: </w:t>
            </w:r>
            <w:r w:rsidR="00750A85">
              <w:rPr>
                <w:sz w:val="22"/>
                <w:szCs w:val="22"/>
                <w:lang w:eastAsia="en-US"/>
              </w:rPr>
              <w:t>10</w:t>
            </w:r>
            <w:r w:rsidRPr="00820DED">
              <w:rPr>
                <w:sz w:val="22"/>
                <w:szCs w:val="22"/>
                <w:lang w:eastAsia="en-US"/>
              </w:rPr>
              <w:t xml:space="preserve"> человек</w:t>
            </w:r>
          </w:p>
          <w:p w:rsidR="00107407" w:rsidRPr="00820DED" w:rsidRDefault="00107407" w:rsidP="00107407">
            <w:pPr>
              <w:jc w:val="both"/>
              <w:rPr>
                <w:sz w:val="22"/>
                <w:szCs w:val="22"/>
                <w:lang w:eastAsia="en-US"/>
              </w:rPr>
            </w:pPr>
            <w:r w:rsidRPr="00820DED">
              <w:rPr>
                <w:sz w:val="22"/>
                <w:szCs w:val="22"/>
                <w:lang w:eastAsia="en-US"/>
              </w:rPr>
              <w:t>«ПРОТИВ»: нет «ВОЗДЕРЖАЛСЯ»: нет</w:t>
            </w:r>
          </w:p>
          <w:p w:rsidR="00107407" w:rsidRDefault="00107407" w:rsidP="00107407">
            <w:pPr>
              <w:jc w:val="both"/>
              <w:rPr>
                <w:bCs/>
                <w:sz w:val="22"/>
                <w:szCs w:val="22"/>
                <w:lang w:eastAsia="en-US"/>
              </w:rPr>
            </w:pPr>
            <w:r w:rsidRPr="00820DED">
              <w:rPr>
                <w:bCs/>
                <w:sz w:val="22"/>
                <w:szCs w:val="22"/>
                <w:lang w:eastAsia="en-US"/>
              </w:rPr>
              <w:t>Решение принято единогласно.</w:t>
            </w:r>
          </w:p>
          <w:p w:rsidR="00107407" w:rsidRDefault="00107407" w:rsidP="00107407">
            <w:pPr>
              <w:jc w:val="both"/>
              <w:rPr>
                <w:bCs/>
                <w:sz w:val="22"/>
                <w:szCs w:val="22"/>
                <w:lang w:eastAsia="en-US"/>
              </w:rPr>
            </w:pPr>
          </w:p>
          <w:p w:rsidR="00107407" w:rsidRPr="00820DED" w:rsidRDefault="00107407" w:rsidP="00107407">
            <w:pPr>
              <w:jc w:val="both"/>
              <w:rPr>
                <w:sz w:val="22"/>
                <w:szCs w:val="22"/>
                <w:lang w:eastAsia="en-US"/>
              </w:rPr>
            </w:pPr>
            <w:r w:rsidRPr="00820DED">
              <w:rPr>
                <w:sz w:val="22"/>
                <w:szCs w:val="22"/>
                <w:lang w:eastAsia="en-US"/>
              </w:rPr>
              <w:t xml:space="preserve">По вопросу № </w:t>
            </w:r>
            <w:r>
              <w:rPr>
                <w:sz w:val="22"/>
                <w:szCs w:val="22"/>
                <w:lang w:eastAsia="en-US"/>
              </w:rPr>
              <w:t>5</w:t>
            </w:r>
            <w:r w:rsidRPr="00820DED">
              <w:rPr>
                <w:sz w:val="22"/>
                <w:szCs w:val="22"/>
                <w:lang w:eastAsia="en-US"/>
              </w:rPr>
              <w:t xml:space="preserve"> повестки заседания совета директоров:</w:t>
            </w:r>
          </w:p>
          <w:p w:rsidR="00107407" w:rsidRPr="00820DED" w:rsidRDefault="00107407" w:rsidP="00107407">
            <w:pPr>
              <w:jc w:val="both"/>
              <w:rPr>
                <w:sz w:val="22"/>
                <w:szCs w:val="22"/>
                <w:lang w:eastAsia="en-US"/>
              </w:rPr>
            </w:pPr>
            <w:r w:rsidRPr="00820DED">
              <w:rPr>
                <w:sz w:val="22"/>
                <w:szCs w:val="22"/>
                <w:lang w:eastAsia="en-US"/>
              </w:rPr>
              <w:t xml:space="preserve">Голосовали «ЗА»: </w:t>
            </w:r>
            <w:r w:rsidR="00750A85">
              <w:rPr>
                <w:sz w:val="22"/>
                <w:szCs w:val="22"/>
                <w:lang w:eastAsia="en-US"/>
              </w:rPr>
              <w:t>10</w:t>
            </w:r>
            <w:r w:rsidRPr="00820DED">
              <w:rPr>
                <w:sz w:val="22"/>
                <w:szCs w:val="22"/>
                <w:lang w:eastAsia="en-US"/>
              </w:rPr>
              <w:t xml:space="preserve"> человек</w:t>
            </w:r>
          </w:p>
          <w:p w:rsidR="00107407" w:rsidRPr="00820DED" w:rsidRDefault="00107407" w:rsidP="00107407">
            <w:pPr>
              <w:jc w:val="both"/>
              <w:rPr>
                <w:sz w:val="22"/>
                <w:szCs w:val="22"/>
                <w:lang w:eastAsia="en-US"/>
              </w:rPr>
            </w:pPr>
            <w:r w:rsidRPr="00820DED">
              <w:rPr>
                <w:sz w:val="22"/>
                <w:szCs w:val="22"/>
                <w:lang w:eastAsia="en-US"/>
              </w:rPr>
              <w:t>«ПРОТИВ»: нет «ВОЗДЕРЖАЛСЯ»: нет</w:t>
            </w:r>
          </w:p>
          <w:p w:rsidR="00107407" w:rsidRDefault="00107407" w:rsidP="00107407">
            <w:pPr>
              <w:jc w:val="both"/>
              <w:rPr>
                <w:bCs/>
                <w:sz w:val="22"/>
                <w:szCs w:val="22"/>
                <w:lang w:eastAsia="en-US"/>
              </w:rPr>
            </w:pPr>
            <w:r w:rsidRPr="00820DED">
              <w:rPr>
                <w:bCs/>
                <w:sz w:val="22"/>
                <w:szCs w:val="22"/>
                <w:lang w:eastAsia="en-US"/>
              </w:rPr>
              <w:t>Решение принято единогласно.</w:t>
            </w:r>
          </w:p>
          <w:p w:rsidR="00107407" w:rsidRDefault="00107407" w:rsidP="00107407">
            <w:pPr>
              <w:jc w:val="both"/>
              <w:rPr>
                <w:bCs/>
                <w:sz w:val="22"/>
                <w:szCs w:val="22"/>
                <w:lang w:eastAsia="en-US"/>
              </w:rPr>
            </w:pPr>
          </w:p>
          <w:p w:rsidR="00107407" w:rsidRPr="00820DED" w:rsidRDefault="00107407" w:rsidP="00107407">
            <w:pPr>
              <w:jc w:val="both"/>
              <w:rPr>
                <w:sz w:val="22"/>
                <w:szCs w:val="22"/>
                <w:lang w:eastAsia="en-US"/>
              </w:rPr>
            </w:pPr>
            <w:r w:rsidRPr="00820DED">
              <w:rPr>
                <w:sz w:val="22"/>
                <w:szCs w:val="22"/>
                <w:lang w:eastAsia="en-US"/>
              </w:rPr>
              <w:t xml:space="preserve">По вопросу № </w:t>
            </w:r>
            <w:r>
              <w:rPr>
                <w:sz w:val="22"/>
                <w:szCs w:val="22"/>
                <w:lang w:eastAsia="en-US"/>
              </w:rPr>
              <w:t>6</w:t>
            </w:r>
            <w:r w:rsidRPr="00820DED">
              <w:rPr>
                <w:sz w:val="22"/>
                <w:szCs w:val="22"/>
                <w:lang w:eastAsia="en-US"/>
              </w:rPr>
              <w:t xml:space="preserve"> повестки заседания совета директоров:</w:t>
            </w:r>
          </w:p>
          <w:p w:rsidR="00107407" w:rsidRPr="00820DED" w:rsidRDefault="00107407" w:rsidP="00107407">
            <w:pPr>
              <w:jc w:val="both"/>
              <w:rPr>
                <w:sz w:val="22"/>
                <w:szCs w:val="22"/>
                <w:lang w:eastAsia="en-US"/>
              </w:rPr>
            </w:pPr>
            <w:r w:rsidRPr="00820DED">
              <w:rPr>
                <w:sz w:val="22"/>
                <w:szCs w:val="22"/>
                <w:lang w:eastAsia="en-US"/>
              </w:rPr>
              <w:t xml:space="preserve">Голосовали «ЗА»: </w:t>
            </w:r>
            <w:r w:rsidR="00DC15F4">
              <w:rPr>
                <w:sz w:val="22"/>
                <w:szCs w:val="22"/>
                <w:lang w:eastAsia="en-US"/>
              </w:rPr>
              <w:t>9</w:t>
            </w:r>
            <w:r w:rsidRPr="00820DED">
              <w:rPr>
                <w:sz w:val="22"/>
                <w:szCs w:val="22"/>
                <w:lang w:eastAsia="en-US"/>
              </w:rPr>
              <w:t xml:space="preserve"> человек</w:t>
            </w:r>
          </w:p>
          <w:p w:rsidR="00107407" w:rsidRPr="00820DED" w:rsidRDefault="00107407" w:rsidP="00107407">
            <w:pPr>
              <w:jc w:val="both"/>
              <w:rPr>
                <w:sz w:val="22"/>
                <w:szCs w:val="22"/>
                <w:lang w:eastAsia="en-US"/>
              </w:rPr>
            </w:pPr>
            <w:r w:rsidRPr="00820DED">
              <w:rPr>
                <w:sz w:val="22"/>
                <w:szCs w:val="22"/>
                <w:lang w:eastAsia="en-US"/>
              </w:rPr>
              <w:t xml:space="preserve">«ПРОТИВ»: нет «ВОЗДЕРЖАЛСЯ»: </w:t>
            </w:r>
            <w:r w:rsidR="00750A85">
              <w:rPr>
                <w:sz w:val="22"/>
                <w:szCs w:val="22"/>
                <w:lang w:eastAsia="en-US"/>
              </w:rPr>
              <w:t>1 человек</w:t>
            </w:r>
          </w:p>
          <w:p w:rsidR="00107407" w:rsidRDefault="00107407" w:rsidP="00107407">
            <w:pPr>
              <w:jc w:val="both"/>
              <w:rPr>
                <w:bCs/>
                <w:sz w:val="22"/>
                <w:szCs w:val="22"/>
                <w:lang w:eastAsia="en-US"/>
              </w:rPr>
            </w:pPr>
            <w:r w:rsidRPr="00820DED">
              <w:rPr>
                <w:bCs/>
                <w:sz w:val="22"/>
                <w:szCs w:val="22"/>
                <w:lang w:eastAsia="en-US"/>
              </w:rPr>
              <w:t xml:space="preserve">Решение принято </w:t>
            </w:r>
            <w:r w:rsidR="006D186A" w:rsidRPr="006D186A">
              <w:rPr>
                <w:bCs/>
                <w:sz w:val="22"/>
                <w:szCs w:val="22"/>
                <w:lang w:eastAsia="en-US"/>
              </w:rPr>
              <w:t>большинством голосов</w:t>
            </w:r>
            <w:r w:rsidRPr="00820DED">
              <w:rPr>
                <w:bCs/>
                <w:sz w:val="22"/>
                <w:szCs w:val="22"/>
                <w:lang w:eastAsia="en-US"/>
              </w:rPr>
              <w:t>.</w:t>
            </w:r>
          </w:p>
          <w:p w:rsidR="00107407" w:rsidRDefault="00107407" w:rsidP="00107407">
            <w:pPr>
              <w:jc w:val="both"/>
              <w:rPr>
                <w:bCs/>
                <w:sz w:val="22"/>
                <w:szCs w:val="22"/>
                <w:lang w:eastAsia="en-US"/>
              </w:rPr>
            </w:pPr>
          </w:p>
          <w:p w:rsidR="00107407" w:rsidRPr="00820DED" w:rsidRDefault="00107407" w:rsidP="00107407">
            <w:pPr>
              <w:jc w:val="both"/>
              <w:rPr>
                <w:sz w:val="22"/>
                <w:szCs w:val="22"/>
                <w:lang w:eastAsia="en-US"/>
              </w:rPr>
            </w:pPr>
            <w:r w:rsidRPr="00820DED">
              <w:rPr>
                <w:sz w:val="22"/>
                <w:szCs w:val="22"/>
                <w:lang w:eastAsia="en-US"/>
              </w:rPr>
              <w:t xml:space="preserve">По вопросу № </w:t>
            </w:r>
            <w:r>
              <w:rPr>
                <w:sz w:val="22"/>
                <w:szCs w:val="22"/>
                <w:lang w:eastAsia="en-US"/>
              </w:rPr>
              <w:t>7</w:t>
            </w:r>
            <w:r w:rsidRPr="00820DED">
              <w:rPr>
                <w:sz w:val="22"/>
                <w:szCs w:val="22"/>
                <w:lang w:eastAsia="en-US"/>
              </w:rPr>
              <w:t xml:space="preserve"> повестки заседания совета директоров:</w:t>
            </w:r>
          </w:p>
          <w:p w:rsidR="00107407" w:rsidRPr="00820DED" w:rsidRDefault="00107407" w:rsidP="00107407">
            <w:pPr>
              <w:jc w:val="both"/>
              <w:rPr>
                <w:sz w:val="22"/>
                <w:szCs w:val="22"/>
                <w:lang w:eastAsia="en-US"/>
              </w:rPr>
            </w:pPr>
            <w:r w:rsidRPr="00820DED">
              <w:rPr>
                <w:sz w:val="22"/>
                <w:szCs w:val="22"/>
                <w:lang w:eastAsia="en-US"/>
              </w:rPr>
              <w:t xml:space="preserve">Голосовали «ЗА»: </w:t>
            </w:r>
            <w:r w:rsidR="00DC15F4">
              <w:rPr>
                <w:sz w:val="22"/>
                <w:szCs w:val="22"/>
                <w:lang w:eastAsia="en-US"/>
              </w:rPr>
              <w:t>9</w:t>
            </w:r>
            <w:r w:rsidRPr="00820DED">
              <w:rPr>
                <w:sz w:val="22"/>
                <w:szCs w:val="22"/>
                <w:lang w:eastAsia="en-US"/>
              </w:rPr>
              <w:t xml:space="preserve"> человек</w:t>
            </w:r>
          </w:p>
          <w:p w:rsidR="00107407" w:rsidRPr="00820DED" w:rsidRDefault="00107407" w:rsidP="00107407">
            <w:pPr>
              <w:jc w:val="both"/>
              <w:rPr>
                <w:sz w:val="22"/>
                <w:szCs w:val="22"/>
                <w:lang w:eastAsia="en-US"/>
              </w:rPr>
            </w:pPr>
            <w:r w:rsidRPr="00820DED">
              <w:rPr>
                <w:sz w:val="22"/>
                <w:szCs w:val="22"/>
                <w:lang w:eastAsia="en-US"/>
              </w:rPr>
              <w:t xml:space="preserve">«ПРОТИВ»: нет «ВОЗДЕРЖАЛСЯ»: </w:t>
            </w:r>
            <w:r w:rsidR="00750A85">
              <w:rPr>
                <w:sz w:val="22"/>
                <w:szCs w:val="22"/>
                <w:lang w:eastAsia="en-US"/>
              </w:rPr>
              <w:t>1 человек</w:t>
            </w:r>
          </w:p>
          <w:p w:rsidR="00107407" w:rsidRDefault="00107407" w:rsidP="00107407">
            <w:pPr>
              <w:jc w:val="both"/>
              <w:rPr>
                <w:bCs/>
                <w:sz w:val="22"/>
                <w:szCs w:val="22"/>
                <w:lang w:eastAsia="en-US"/>
              </w:rPr>
            </w:pPr>
            <w:r w:rsidRPr="00820DED">
              <w:rPr>
                <w:bCs/>
                <w:sz w:val="22"/>
                <w:szCs w:val="22"/>
                <w:lang w:eastAsia="en-US"/>
              </w:rPr>
              <w:t xml:space="preserve">Решение принято </w:t>
            </w:r>
            <w:r w:rsidR="006D186A" w:rsidRPr="006D186A">
              <w:rPr>
                <w:bCs/>
                <w:sz w:val="22"/>
                <w:szCs w:val="22"/>
                <w:lang w:eastAsia="en-US"/>
              </w:rPr>
              <w:t>большинством голосов</w:t>
            </w:r>
            <w:bookmarkStart w:id="0" w:name="_GoBack"/>
            <w:bookmarkEnd w:id="0"/>
            <w:r w:rsidRPr="00820DED">
              <w:rPr>
                <w:bCs/>
                <w:sz w:val="22"/>
                <w:szCs w:val="22"/>
                <w:lang w:eastAsia="en-US"/>
              </w:rPr>
              <w:t>.</w:t>
            </w:r>
          </w:p>
          <w:p w:rsidR="00107407" w:rsidRPr="00820DED" w:rsidRDefault="00107407" w:rsidP="00BF0B04">
            <w:pPr>
              <w:jc w:val="both"/>
              <w:rPr>
                <w:sz w:val="22"/>
                <w:szCs w:val="22"/>
                <w:lang w:eastAsia="en-US"/>
              </w:rPr>
            </w:pPr>
          </w:p>
          <w:p w:rsidR="008C5104" w:rsidRPr="00820DED" w:rsidRDefault="008C5104" w:rsidP="00BF0B04">
            <w:pPr>
              <w:jc w:val="both"/>
              <w:rPr>
                <w:sz w:val="22"/>
                <w:szCs w:val="22"/>
                <w:lang w:eastAsia="en-US"/>
              </w:rPr>
            </w:pPr>
            <w:r w:rsidRPr="00820DED">
              <w:rPr>
                <w:sz w:val="22"/>
                <w:szCs w:val="22"/>
                <w:lang w:eastAsia="en-US"/>
              </w:rPr>
              <w:t>2.2. Содержание решения, принятого советом директоров эмитента:</w:t>
            </w:r>
          </w:p>
          <w:p w:rsidR="008C5104" w:rsidRPr="00820DED" w:rsidRDefault="008C5104" w:rsidP="00BF0B04">
            <w:pPr>
              <w:jc w:val="both"/>
              <w:rPr>
                <w:sz w:val="22"/>
                <w:szCs w:val="22"/>
                <w:lang w:eastAsia="en-US"/>
              </w:rPr>
            </w:pPr>
          </w:p>
          <w:p w:rsidR="008C5104" w:rsidRPr="00820DED" w:rsidRDefault="008C5104" w:rsidP="00BF0B04">
            <w:pPr>
              <w:jc w:val="both"/>
              <w:rPr>
                <w:sz w:val="22"/>
                <w:szCs w:val="22"/>
                <w:lang w:eastAsia="en-US"/>
              </w:rPr>
            </w:pPr>
            <w:r w:rsidRPr="00820DED">
              <w:rPr>
                <w:sz w:val="22"/>
                <w:szCs w:val="22"/>
                <w:lang w:eastAsia="en-US"/>
              </w:rPr>
              <w:t>По вопросу № 1 «</w:t>
            </w:r>
            <w:r w:rsidR="005C33CC" w:rsidRPr="005C33CC">
              <w:rPr>
                <w:sz w:val="22"/>
                <w:szCs w:val="22"/>
                <w:lang w:eastAsia="en-US"/>
              </w:rPr>
              <w:t>Об утверждении плана-графика мероприятий Общества по снижению просроченной дебиторской задолженности за услуги по передаче электрической энергии и урегулированию разногласий, сложившихся на 01.10.2018</w:t>
            </w:r>
            <w:r w:rsidRPr="00820DED">
              <w:rPr>
                <w:sz w:val="22"/>
                <w:szCs w:val="22"/>
                <w:lang w:eastAsia="en-US"/>
              </w:rPr>
              <w:t>»:</w:t>
            </w:r>
          </w:p>
          <w:p w:rsidR="005C33CC" w:rsidRPr="005C33CC" w:rsidRDefault="005C33CC" w:rsidP="005C33CC">
            <w:pPr>
              <w:jc w:val="both"/>
              <w:rPr>
                <w:color w:val="000000"/>
                <w:sz w:val="22"/>
                <w:szCs w:val="22"/>
              </w:rPr>
            </w:pPr>
            <w:r w:rsidRPr="005C33CC">
              <w:rPr>
                <w:color w:val="000000"/>
                <w:sz w:val="22"/>
                <w:szCs w:val="22"/>
              </w:rPr>
              <w:t>1. Утвердить план-график мероприятий Общества по снижению просроченной дебиторской задолженности за услуги по передаче электрической энергии и урегулированию разногласий, сложившихся на 01.10.2018, в соответствии с Приложением № 1 к настоящему решению Совета директоров.</w:t>
            </w:r>
          </w:p>
          <w:p w:rsidR="005C33CC" w:rsidRPr="005C33CC" w:rsidRDefault="005C33CC" w:rsidP="005C33CC">
            <w:pPr>
              <w:jc w:val="both"/>
              <w:rPr>
                <w:color w:val="000000"/>
                <w:sz w:val="22"/>
                <w:szCs w:val="22"/>
              </w:rPr>
            </w:pPr>
            <w:r w:rsidRPr="005C33CC">
              <w:rPr>
                <w:color w:val="000000"/>
                <w:sz w:val="22"/>
                <w:szCs w:val="22"/>
              </w:rPr>
              <w:t>2. Принять к сведению отчет Генерального директора Общества об исполнении плана - графика мероприятий по снижению просроченной дебиторской задолженности за услуги по передаче электрической энергии и урегулированию разногласий, сложившихся на 01.07.2018, в соответствии с Приложением № 2 к настоящему решению Совета директоров.</w:t>
            </w:r>
          </w:p>
          <w:p w:rsidR="005C33CC" w:rsidRPr="005C33CC" w:rsidRDefault="005C33CC" w:rsidP="005C33CC">
            <w:pPr>
              <w:jc w:val="both"/>
              <w:rPr>
                <w:color w:val="000000"/>
                <w:sz w:val="22"/>
                <w:szCs w:val="22"/>
              </w:rPr>
            </w:pPr>
            <w:r w:rsidRPr="005C33CC">
              <w:rPr>
                <w:color w:val="000000"/>
                <w:sz w:val="22"/>
                <w:szCs w:val="22"/>
              </w:rPr>
              <w:t>3. Принять к сведению отчет Генерального директора Общества о проведенной работе в отношении вновь образованной просроченной дебиторской задолженности за услуги по передаче электрической энергии в 3 квартале 2018 года в соответствии с Приложением № 3 к настоящему решению Совета директоров.</w:t>
            </w:r>
          </w:p>
          <w:p w:rsidR="008C5104" w:rsidRDefault="005C33CC" w:rsidP="005C33CC">
            <w:pPr>
              <w:jc w:val="both"/>
              <w:rPr>
                <w:color w:val="000000"/>
                <w:sz w:val="22"/>
                <w:szCs w:val="22"/>
              </w:rPr>
            </w:pPr>
            <w:r w:rsidRPr="005C33CC">
              <w:rPr>
                <w:color w:val="000000"/>
                <w:sz w:val="22"/>
                <w:szCs w:val="22"/>
              </w:rPr>
              <w:t>4. Принять к сведению отчет Генерального директора Общества по исполнению графика погашения в 2018 году просроченной дебиторской задолженности, сложившейся на 01.01.2018, по состоянию на 01.10.2018 в соответствии с Приложением № 4 к настоящему решению Совета директоров.</w:t>
            </w:r>
          </w:p>
          <w:p w:rsidR="000A1BD4" w:rsidRDefault="000A1BD4" w:rsidP="00BF0B04">
            <w:pPr>
              <w:jc w:val="both"/>
              <w:rPr>
                <w:color w:val="000000"/>
                <w:sz w:val="22"/>
                <w:szCs w:val="22"/>
              </w:rPr>
            </w:pPr>
          </w:p>
          <w:p w:rsidR="000A1BD4" w:rsidRPr="00820DED" w:rsidRDefault="000A1BD4" w:rsidP="000A1BD4">
            <w:pPr>
              <w:jc w:val="both"/>
              <w:rPr>
                <w:sz w:val="22"/>
                <w:szCs w:val="22"/>
                <w:lang w:eastAsia="en-US"/>
              </w:rPr>
            </w:pPr>
            <w:r w:rsidRPr="00820DED">
              <w:rPr>
                <w:sz w:val="22"/>
                <w:szCs w:val="22"/>
                <w:lang w:eastAsia="en-US"/>
              </w:rPr>
              <w:t xml:space="preserve">По вопросу № </w:t>
            </w:r>
            <w:r>
              <w:rPr>
                <w:sz w:val="22"/>
                <w:szCs w:val="22"/>
                <w:lang w:eastAsia="en-US"/>
              </w:rPr>
              <w:t>2</w:t>
            </w:r>
            <w:r w:rsidRPr="00820DED">
              <w:rPr>
                <w:sz w:val="22"/>
                <w:szCs w:val="22"/>
                <w:lang w:eastAsia="en-US"/>
              </w:rPr>
              <w:t xml:space="preserve"> «</w:t>
            </w:r>
            <w:r w:rsidR="005C33CC" w:rsidRPr="005C33CC">
              <w:rPr>
                <w:sz w:val="22"/>
                <w:szCs w:val="22"/>
                <w:lang w:eastAsia="en-US"/>
              </w:rPr>
              <w:t>О согласовании кандидатур на отдельные должности исполнительного аппарата Общества, определяемые Советом директоров Общества</w:t>
            </w:r>
            <w:r w:rsidRPr="00820DED">
              <w:rPr>
                <w:sz w:val="22"/>
                <w:szCs w:val="22"/>
                <w:lang w:eastAsia="en-US"/>
              </w:rPr>
              <w:t>»:</w:t>
            </w:r>
          </w:p>
          <w:p w:rsidR="000A1BD4" w:rsidRPr="00820DED" w:rsidRDefault="005C33CC" w:rsidP="000A1BD4">
            <w:pPr>
              <w:jc w:val="both"/>
              <w:rPr>
                <w:color w:val="000000"/>
                <w:sz w:val="22"/>
                <w:szCs w:val="22"/>
              </w:rPr>
            </w:pPr>
            <w:r w:rsidRPr="005C33CC">
              <w:rPr>
                <w:color w:val="000000"/>
                <w:sz w:val="22"/>
                <w:szCs w:val="22"/>
              </w:rPr>
              <w:t xml:space="preserve">Согласовать кандидатуру </w:t>
            </w:r>
            <w:proofErr w:type="spellStart"/>
            <w:r w:rsidRPr="005C33CC">
              <w:rPr>
                <w:color w:val="000000"/>
                <w:sz w:val="22"/>
                <w:szCs w:val="22"/>
              </w:rPr>
              <w:t>Цечоева</w:t>
            </w:r>
            <w:proofErr w:type="spellEnd"/>
            <w:r w:rsidRPr="005C33CC">
              <w:rPr>
                <w:color w:val="000000"/>
                <w:sz w:val="22"/>
                <w:szCs w:val="22"/>
              </w:rPr>
              <w:t xml:space="preserve"> Адама </w:t>
            </w:r>
            <w:proofErr w:type="spellStart"/>
            <w:r w:rsidRPr="005C33CC">
              <w:rPr>
                <w:color w:val="000000"/>
                <w:sz w:val="22"/>
                <w:szCs w:val="22"/>
              </w:rPr>
              <w:t>Султановича</w:t>
            </w:r>
            <w:proofErr w:type="spellEnd"/>
            <w:r w:rsidRPr="005C33CC">
              <w:rPr>
                <w:color w:val="000000"/>
                <w:sz w:val="22"/>
                <w:szCs w:val="22"/>
              </w:rPr>
              <w:t xml:space="preserve"> на должность директора филиала ПАО «МРСК Северного Кавказа» - «Ингушэнерго»</w:t>
            </w:r>
            <w:r w:rsidR="000A1BD4" w:rsidRPr="00820DED">
              <w:rPr>
                <w:color w:val="000000"/>
                <w:sz w:val="22"/>
                <w:szCs w:val="22"/>
              </w:rPr>
              <w:t>.</w:t>
            </w:r>
          </w:p>
          <w:p w:rsidR="000A1BD4" w:rsidRDefault="000A1BD4" w:rsidP="00BF0B04">
            <w:pPr>
              <w:jc w:val="both"/>
              <w:rPr>
                <w:color w:val="000000"/>
                <w:sz w:val="22"/>
                <w:szCs w:val="22"/>
              </w:rPr>
            </w:pPr>
          </w:p>
          <w:p w:rsidR="000A1BD4" w:rsidRPr="00820DED" w:rsidRDefault="000A1BD4" w:rsidP="000A1BD4">
            <w:pPr>
              <w:jc w:val="both"/>
              <w:rPr>
                <w:sz w:val="22"/>
                <w:szCs w:val="22"/>
                <w:lang w:eastAsia="en-US"/>
              </w:rPr>
            </w:pPr>
            <w:r w:rsidRPr="00820DED">
              <w:rPr>
                <w:sz w:val="22"/>
                <w:szCs w:val="22"/>
                <w:lang w:eastAsia="en-US"/>
              </w:rPr>
              <w:t xml:space="preserve">По вопросу № </w:t>
            </w:r>
            <w:r>
              <w:rPr>
                <w:sz w:val="22"/>
                <w:szCs w:val="22"/>
                <w:lang w:eastAsia="en-US"/>
              </w:rPr>
              <w:t>3</w:t>
            </w:r>
            <w:r w:rsidRPr="00820DED">
              <w:rPr>
                <w:sz w:val="22"/>
                <w:szCs w:val="22"/>
                <w:lang w:eastAsia="en-US"/>
              </w:rPr>
              <w:t xml:space="preserve"> «</w:t>
            </w:r>
            <w:r w:rsidR="005C33CC" w:rsidRPr="005C33CC">
              <w:rPr>
                <w:sz w:val="22"/>
                <w:szCs w:val="22"/>
                <w:lang w:eastAsia="en-US"/>
              </w:rPr>
              <w:t>Об утверждении перечня компенсирующих мероприятий, направленных на устранение и недопущение в будущем нарушений, выявленных комиссией Минэнерго России в ходе проведенных проверок</w:t>
            </w:r>
            <w:r w:rsidRPr="00820DED">
              <w:rPr>
                <w:sz w:val="22"/>
                <w:szCs w:val="22"/>
                <w:lang w:eastAsia="en-US"/>
              </w:rPr>
              <w:t>»:</w:t>
            </w:r>
          </w:p>
          <w:p w:rsidR="005C33CC" w:rsidRPr="005C33CC" w:rsidRDefault="005C33CC" w:rsidP="005C33CC">
            <w:pPr>
              <w:jc w:val="both"/>
              <w:rPr>
                <w:color w:val="000000"/>
                <w:sz w:val="22"/>
                <w:szCs w:val="22"/>
              </w:rPr>
            </w:pPr>
            <w:r w:rsidRPr="005C33CC">
              <w:rPr>
                <w:color w:val="000000"/>
                <w:sz w:val="22"/>
                <w:szCs w:val="22"/>
              </w:rPr>
              <w:t xml:space="preserve">1. Отметить несвоевременность вынесения на рассмотрение Совета директоров Общества вопроса о рассмотрении результатов выездных проверок и утверждения планов мероприятий по устранению выявленных нарушений. </w:t>
            </w:r>
          </w:p>
          <w:p w:rsidR="000A1BD4" w:rsidRDefault="005C33CC" w:rsidP="005C33CC">
            <w:pPr>
              <w:jc w:val="both"/>
              <w:rPr>
                <w:color w:val="000000"/>
                <w:sz w:val="22"/>
                <w:szCs w:val="22"/>
              </w:rPr>
            </w:pPr>
            <w:r w:rsidRPr="005C33CC">
              <w:rPr>
                <w:color w:val="000000"/>
                <w:sz w:val="22"/>
                <w:szCs w:val="22"/>
              </w:rPr>
              <w:t xml:space="preserve">2. </w:t>
            </w:r>
            <w:proofErr w:type="gramStart"/>
            <w:r w:rsidRPr="005C33CC">
              <w:rPr>
                <w:color w:val="000000"/>
                <w:sz w:val="22"/>
                <w:szCs w:val="22"/>
              </w:rPr>
              <w:t>Поручить Генеральному директору ПАО «МРСК Северного Кавказа» доработать и утвердить ОРД Общества План корректирующих мероприятий по устранению нарушений, выявленных по результатам проверок Минэнерго России, предусмотрев по каждому мероприятию эффекты от реализации, а также исключив из плана пункты, являющиеся требованием исполнения законодательства и ОРД Общества, так как данные мероприятия не являются конкретными мерами, по устранению выявленных нарушений.</w:t>
            </w:r>
            <w:proofErr w:type="gramEnd"/>
          </w:p>
          <w:p w:rsidR="005C33CC" w:rsidRPr="00820DED" w:rsidRDefault="005C33CC" w:rsidP="005C33CC">
            <w:pPr>
              <w:jc w:val="both"/>
              <w:rPr>
                <w:color w:val="000000"/>
                <w:sz w:val="22"/>
                <w:szCs w:val="22"/>
              </w:rPr>
            </w:pPr>
            <w:r w:rsidRPr="005C33CC">
              <w:rPr>
                <w:color w:val="000000"/>
                <w:sz w:val="22"/>
                <w:szCs w:val="22"/>
              </w:rPr>
              <w:t>Срок – 21.12.2018.</w:t>
            </w:r>
          </w:p>
          <w:p w:rsidR="000A1BD4" w:rsidRDefault="000A1BD4" w:rsidP="00BF0B04">
            <w:pPr>
              <w:jc w:val="both"/>
              <w:rPr>
                <w:color w:val="000000"/>
                <w:sz w:val="22"/>
                <w:szCs w:val="22"/>
              </w:rPr>
            </w:pPr>
          </w:p>
          <w:p w:rsidR="000A1BD4" w:rsidRPr="00820DED" w:rsidRDefault="000A1BD4" w:rsidP="000A1BD4">
            <w:pPr>
              <w:jc w:val="both"/>
              <w:rPr>
                <w:sz w:val="22"/>
                <w:szCs w:val="22"/>
                <w:lang w:eastAsia="en-US"/>
              </w:rPr>
            </w:pPr>
            <w:r w:rsidRPr="00820DED">
              <w:rPr>
                <w:sz w:val="22"/>
                <w:szCs w:val="22"/>
                <w:lang w:eastAsia="en-US"/>
              </w:rPr>
              <w:t xml:space="preserve">По вопросу № </w:t>
            </w:r>
            <w:r>
              <w:rPr>
                <w:sz w:val="22"/>
                <w:szCs w:val="22"/>
                <w:lang w:eastAsia="en-US"/>
              </w:rPr>
              <w:t>4</w:t>
            </w:r>
            <w:r w:rsidRPr="00820DED">
              <w:rPr>
                <w:sz w:val="22"/>
                <w:szCs w:val="22"/>
                <w:lang w:eastAsia="en-US"/>
              </w:rPr>
              <w:t xml:space="preserve"> «</w:t>
            </w:r>
            <w:r w:rsidR="005C33CC" w:rsidRPr="005C33CC">
              <w:rPr>
                <w:sz w:val="22"/>
                <w:szCs w:val="22"/>
                <w:lang w:eastAsia="en-US"/>
              </w:rPr>
              <w:t>Об утверждении Плана вывода из эксплуатации ПХБ-содержащего оборудования на 2018-2023 годы</w:t>
            </w:r>
            <w:r w:rsidRPr="00820DED">
              <w:rPr>
                <w:sz w:val="22"/>
                <w:szCs w:val="22"/>
                <w:lang w:eastAsia="en-US"/>
              </w:rPr>
              <w:t>»:</w:t>
            </w:r>
          </w:p>
          <w:p w:rsidR="005C33CC" w:rsidRPr="005C33CC" w:rsidRDefault="005C33CC" w:rsidP="005C33CC">
            <w:pPr>
              <w:jc w:val="both"/>
              <w:rPr>
                <w:color w:val="000000"/>
                <w:sz w:val="22"/>
                <w:szCs w:val="22"/>
              </w:rPr>
            </w:pPr>
            <w:r w:rsidRPr="005C33CC">
              <w:rPr>
                <w:color w:val="000000"/>
                <w:sz w:val="22"/>
                <w:szCs w:val="22"/>
              </w:rPr>
              <w:t xml:space="preserve">1. Утвердить План вывода из эксплуатации ПХБ-содержащего оборудования на 2018-2023 гг. (далее - План) в соответствии с Приложением № 5 к настоящему решению Совета директоров. </w:t>
            </w:r>
          </w:p>
          <w:p w:rsidR="005C33CC" w:rsidRPr="005C33CC" w:rsidRDefault="005C33CC" w:rsidP="005C33CC">
            <w:pPr>
              <w:jc w:val="both"/>
              <w:rPr>
                <w:color w:val="000000"/>
                <w:sz w:val="22"/>
                <w:szCs w:val="22"/>
              </w:rPr>
            </w:pPr>
            <w:r w:rsidRPr="005C33CC">
              <w:rPr>
                <w:color w:val="000000"/>
                <w:sz w:val="22"/>
                <w:szCs w:val="22"/>
              </w:rPr>
              <w:t>2. Поручить Генеральному директору Общества:</w:t>
            </w:r>
          </w:p>
          <w:p w:rsidR="005C33CC" w:rsidRPr="005C33CC" w:rsidRDefault="005C33CC" w:rsidP="005C33CC">
            <w:pPr>
              <w:jc w:val="both"/>
              <w:rPr>
                <w:color w:val="000000"/>
                <w:sz w:val="22"/>
                <w:szCs w:val="22"/>
              </w:rPr>
            </w:pPr>
            <w:r w:rsidRPr="005C33CC">
              <w:rPr>
                <w:color w:val="000000"/>
                <w:sz w:val="22"/>
                <w:szCs w:val="22"/>
              </w:rPr>
              <w:t>2.1. обеспечить реализацию мероприятий Плана в соответствии с указанными в Плане сроками;</w:t>
            </w:r>
          </w:p>
          <w:p w:rsidR="000A1BD4" w:rsidRDefault="005C33CC" w:rsidP="005C33CC">
            <w:pPr>
              <w:jc w:val="both"/>
              <w:rPr>
                <w:color w:val="000000"/>
                <w:sz w:val="22"/>
                <w:szCs w:val="22"/>
              </w:rPr>
            </w:pPr>
            <w:r w:rsidRPr="005C33CC">
              <w:rPr>
                <w:color w:val="000000"/>
                <w:sz w:val="22"/>
                <w:szCs w:val="22"/>
              </w:rPr>
              <w:t>2.2. обеспечить финансирование мероприятий Плана в рамках лимитов затрат, утвержденных бизнес-планом Общества на соответствующий период.</w:t>
            </w:r>
          </w:p>
          <w:p w:rsidR="000A1BD4" w:rsidRDefault="000A1BD4" w:rsidP="000A1BD4">
            <w:pPr>
              <w:jc w:val="both"/>
              <w:rPr>
                <w:color w:val="000000"/>
                <w:sz w:val="22"/>
                <w:szCs w:val="22"/>
              </w:rPr>
            </w:pPr>
          </w:p>
          <w:p w:rsidR="000A1BD4" w:rsidRPr="00820DED" w:rsidRDefault="000A1BD4" w:rsidP="000A1BD4">
            <w:pPr>
              <w:jc w:val="both"/>
              <w:rPr>
                <w:sz w:val="22"/>
                <w:szCs w:val="22"/>
                <w:lang w:eastAsia="en-US"/>
              </w:rPr>
            </w:pPr>
            <w:r w:rsidRPr="00820DED">
              <w:rPr>
                <w:sz w:val="22"/>
                <w:szCs w:val="22"/>
                <w:lang w:eastAsia="en-US"/>
              </w:rPr>
              <w:lastRenderedPageBreak/>
              <w:t xml:space="preserve">По вопросу № </w:t>
            </w:r>
            <w:r>
              <w:rPr>
                <w:sz w:val="22"/>
                <w:szCs w:val="22"/>
                <w:lang w:eastAsia="en-US"/>
              </w:rPr>
              <w:t>5</w:t>
            </w:r>
            <w:r w:rsidRPr="00820DED">
              <w:rPr>
                <w:sz w:val="22"/>
                <w:szCs w:val="22"/>
                <w:lang w:eastAsia="en-US"/>
              </w:rPr>
              <w:t xml:space="preserve"> «</w:t>
            </w:r>
            <w:r w:rsidR="005C33CC" w:rsidRPr="005C33CC">
              <w:rPr>
                <w:sz w:val="22"/>
                <w:szCs w:val="22"/>
                <w:lang w:eastAsia="en-US"/>
              </w:rPr>
              <w:t>Об определении позиции Общества по вопросам повестки дня Общего собрания акционеров АО «Дагестанская сетевая компания»</w:t>
            </w:r>
            <w:r w:rsidRPr="00820DED">
              <w:rPr>
                <w:sz w:val="22"/>
                <w:szCs w:val="22"/>
                <w:lang w:eastAsia="en-US"/>
              </w:rPr>
              <w:t>:</w:t>
            </w:r>
          </w:p>
          <w:p w:rsidR="003A4521" w:rsidRPr="003A4521" w:rsidRDefault="003A4521" w:rsidP="003A4521">
            <w:pPr>
              <w:widowControl w:val="0"/>
              <w:shd w:val="clear" w:color="auto" w:fill="FFFFFF"/>
              <w:tabs>
                <w:tab w:val="left" w:pos="0"/>
              </w:tabs>
              <w:jc w:val="both"/>
              <w:rPr>
                <w:rFonts w:eastAsia="Courier New"/>
                <w:sz w:val="22"/>
                <w:szCs w:val="22"/>
              </w:rPr>
            </w:pPr>
            <w:r w:rsidRPr="003A4521">
              <w:rPr>
                <w:rFonts w:eastAsia="Courier New"/>
                <w:sz w:val="22"/>
                <w:szCs w:val="22"/>
              </w:rPr>
              <w:t>1. Поручить представителям Общества на внеочередном Общем собрании акционеров АО «Дагестанская сетевая компания» по вопросу повестки дня внеочередного Общего собрания акционеров АО «Дагестанская сетевая компания» «О досрочном прекращении полномочий членов Совета директоров АО «Дагестанская сетевая компания» голосовать «ЗА» принятие следующего решения:</w:t>
            </w:r>
          </w:p>
          <w:p w:rsidR="003A4521" w:rsidRPr="003A4521" w:rsidRDefault="003A4521" w:rsidP="003A4521">
            <w:pPr>
              <w:widowControl w:val="0"/>
              <w:shd w:val="clear" w:color="auto" w:fill="FFFFFF"/>
              <w:tabs>
                <w:tab w:val="left" w:pos="0"/>
              </w:tabs>
              <w:jc w:val="both"/>
              <w:rPr>
                <w:rFonts w:eastAsia="Courier New"/>
                <w:sz w:val="22"/>
                <w:szCs w:val="22"/>
              </w:rPr>
            </w:pPr>
            <w:r w:rsidRPr="003A4521">
              <w:rPr>
                <w:rFonts w:eastAsia="Courier New"/>
                <w:sz w:val="22"/>
                <w:szCs w:val="22"/>
              </w:rPr>
              <w:t>«Досрочно прекратить полномочия членов Совета директоров АО «Дагестанская сетевая компания».</w:t>
            </w:r>
          </w:p>
          <w:p w:rsidR="003A4521" w:rsidRPr="003A4521" w:rsidRDefault="003A4521" w:rsidP="003A4521">
            <w:pPr>
              <w:widowControl w:val="0"/>
              <w:shd w:val="clear" w:color="auto" w:fill="FFFFFF"/>
              <w:tabs>
                <w:tab w:val="left" w:pos="0"/>
              </w:tabs>
              <w:ind w:firstLine="709"/>
              <w:jc w:val="both"/>
              <w:rPr>
                <w:rFonts w:eastAsia="Courier New"/>
                <w:sz w:val="22"/>
                <w:szCs w:val="22"/>
              </w:rPr>
            </w:pPr>
          </w:p>
          <w:p w:rsidR="003A4521" w:rsidRPr="003A4521" w:rsidRDefault="003A4521" w:rsidP="003A4521">
            <w:pPr>
              <w:widowControl w:val="0"/>
              <w:shd w:val="clear" w:color="auto" w:fill="FFFFFF"/>
              <w:tabs>
                <w:tab w:val="left" w:pos="0"/>
              </w:tabs>
              <w:jc w:val="both"/>
              <w:rPr>
                <w:rFonts w:eastAsia="Courier New"/>
                <w:sz w:val="22"/>
                <w:szCs w:val="22"/>
              </w:rPr>
            </w:pPr>
            <w:r w:rsidRPr="003A4521">
              <w:rPr>
                <w:rFonts w:eastAsia="Courier New"/>
                <w:sz w:val="22"/>
                <w:szCs w:val="22"/>
              </w:rPr>
              <w:t>2. Поручить представителям Общества на внеочередном Общем собрании акционеров АО «Дагестанская сетевая компания» по вопросу повестки дня внеочередного Общего собрания акционеров АО «Дагестанская сетевая компания» «Об избрании членов Совета директоров АО «Дагестанская сетевая компания» голосовать «ЗА</w:t>
            </w:r>
            <w:r>
              <w:rPr>
                <w:rFonts w:eastAsia="Courier New"/>
                <w:sz w:val="22"/>
                <w:szCs w:val="22"/>
              </w:rPr>
              <w:t>» принятие следующего решения:</w:t>
            </w:r>
          </w:p>
          <w:p w:rsidR="003A4521" w:rsidRDefault="003A4521" w:rsidP="003A4521">
            <w:pPr>
              <w:widowControl w:val="0"/>
              <w:shd w:val="clear" w:color="auto" w:fill="FFFFFF"/>
              <w:tabs>
                <w:tab w:val="left" w:pos="0"/>
                <w:tab w:val="left" w:pos="567"/>
              </w:tabs>
              <w:jc w:val="both"/>
              <w:rPr>
                <w:rFonts w:eastAsia="Courier New"/>
                <w:sz w:val="22"/>
                <w:szCs w:val="22"/>
              </w:rPr>
            </w:pPr>
            <w:r w:rsidRPr="003A4521">
              <w:rPr>
                <w:rFonts w:eastAsia="Courier New"/>
                <w:sz w:val="22"/>
                <w:szCs w:val="22"/>
              </w:rPr>
              <w:t>«Избрать Совет директоров АО «Дагестанская сетевая компания</w:t>
            </w:r>
            <w:r>
              <w:rPr>
                <w:rFonts w:eastAsia="Courier New"/>
                <w:sz w:val="22"/>
                <w:szCs w:val="22"/>
              </w:rPr>
              <w:t>» в составе:</w:t>
            </w:r>
          </w:p>
          <w:p w:rsidR="00C13F0D" w:rsidRPr="00C13F0D" w:rsidRDefault="00C13F0D" w:rsidP="00C13F0D">
            <w:pPr>
              <w:widowControl w:val="0"/>
              <w:shd w:val="clear" w:color="auto" w:fill="FFFFFF"/>
              <w:tabs>
                <w:tab w:val="left" w:pos="0"/>
                <w:tab w:val="left" w:pos="567"/>
              </w:tabs>
              <w:jc w:val="both"/>
              <w:rPr>
                <w:rFonts w:eastAsia="Courier New"/>
                <w:sz w:val="22"/>
                <w:szCs w:val="22"/>
              </w:rPr>
            </w:pPr>
            <w:r w:rsidRPr="00C13F0D">
              <w:rPr>
                <w:rFonts w:eastAsia="Courier New"/>
                <w:sz w:val="22"/>
                <w:szCs w:val="22"/>
              </w:rPr>
              <w:t>№</w:t>
            </w:r>
            <w:r>
              <w:rPr>
                <w:rFonts w:eastAsia="Courier New"/>
                <w:sz w:val="22"/>
                <w:szCs w:val="22"/>
              </w:rPr>
              <w:t xml:space="preserve"> </w:t>
            </w:r>
            <w:proofErr w:type="gramStart"/>
            <w:r w:rsidRPr="00C13F0D">
              <w:rPr>
                <w:rFonts w:eastAsia="Courier New"/>
                <w:sz w:val="22"/>
                <w:szCs w:val="22"/>
              </w:rPr>
              <w:t>п</w:t>
            </w:r>
            <w:proofErr w:type="gramEnd"/>
            <w:r w:rsidRPr="00C13F0D">
              <w:rPr>
                <w:rFonts w:eastAsia="Courier New"/>
                <w:sz w:val="22"/>
                <w:szCs w:val="22"/>
              </w:rPr>
              <w:t>/п</w:t>
            </w:r>
            <w:r>
              <w:rPr>
                <w:rFonts w:eastAsia="Courier New"/>
                <w:sz w:val="22"/>
                <w:szCs w:val="22"/>
              </w:rPr>
              <w:t xml:space="preserve"> / </w:t>
            </w:r>
            <w:r w:rsidRPr="00C13F0D">
              <w:rPr>
                <w:rFonts w:eastAsia="Courier New"/>
                <w:sz w:val="22"/>
                <w:szCs w:val="22"/>
              </w:rPr>
              <w:t>ФИО</w:t>
            </w:r>
            <w:r>
              <w:rPr>
                <w:rFonts w:eastAsia="Courier New"/>
                <w:sz w:val="22"/>
                <w:szCs w:val="22"/>
              </w:rPr>
              <w:t xml:space="preserve"> / </w:t>
            </w:r>
            <w:r w:rsidRPr="00C13F0D">
              <w:rPr>
                <w:rFonts w:eastAsia="Courier New"/>
                <w:sz w:val="22"/>
                <w:szCs w:val="22"/>
              </w:rPr>
              <w:t>Должность</w:t>
            </w:r>
          </w:p>
          <w:p w:rsidR="00C13F0D" w:rsidRPr="00C13F0D" w:rsidRDefault="00C13F0D" w:rsidP="00C13F0D">
            <w:pPr>
              <w:widowControl w:val="0"/>
              <w:shd w:val="clear" w:color="auto" w:fill="FFFFFF"/>
              <w:tabs>
                <w:tab w:val="left" w:pos="0"/>
                <w:tab w:val="left" w:pos="567"/>
              </w:tabs>
              <w:jc w:val="both"/>
              <w:rPr>
                <w:rFonts w:eastAsia="Courier New"/>
                <w:sz w:val="22"/>
                <w:szCs w:val="22"/>
              </w:rPr>
            </w:pPr>
            <w:r w:rsidRPr="00C13F0D">
              <w:rPr>
                <w:rFonts w:eastAsia="Courier New"/>
                <w:sz w:val="22"/>
                <w:szCs w:val="22"/>
              </w:rPr>
              <w:t>1.</w:t>
            </w:r>
            <w:r>
              <w:rPr>
                <w:rFonts w:eastAsia="Courier New"/>
                <w:sz w:val="22"/>
                <w:szCs w:val="22"/>
              </w:rPr>
              <w:t xml:space="preserve"> </w:t>
            </w:r>
            <w:r w:rsidRPr="00C13F0D">
              <w:rPr>
                <w:rFonts w:eastAsia="Courier New"/>
                <w:sz w:val="22"/>
                <w:szCs w:val="22"/>
              </w:rPr>
              <w:t>Кирюхин Сергей Владимирович</w:t>
            </w:r>
            <w:r>
              <w:rPr>
                <w:rFonts w:eastAsia="Courier New"/>
                <w:sz w:val="22"/>
                <w:szCs w:val="22"/>
              </w:rPr>
              <w:t xml:space="preserve">, </w:t>
            </w:r>
            <w:r w:rsidRPr="00C13F0D">
              <w:rPr>
                <w:rFonts w:eastAsia="Courier New"/>
                <w:sz w:val="22"/>
                <w:szCs w:val="22"/>
              </w:rPr>
              <w:t>Главный советник ПАО «Россети»</w:t>
            </w:r>
          </w:p>
          <w:p w:rsidR="00C13F0D" w:rsidRPr="00C13F0D" w:rsidRDefault="00C13F0D" w:rsidP="00C13F0D">
            <w:pPr>
              <w:widowControl w:val="0"/>
              <w:shd w:val="clear" w:color="auto" w:fill="FFFFFF"/>
              <w:tabs>
                <w:tab w:val="left" w:pos="0"/>
                <w:tab w:val="left" w:pos="567"/>
              </w:tabs>
              <w:jc w:val="both"/>
              <w:rPr>
                <w:rFonts w:eastAsia="Courier New"/>
                <w:sz w:val="22"/>
                <w:szCs w:val="22"/>
              </w:rPr>
            </w:pPr>
            <w:r w:rsidRPr="00C13F0D">
              <w:rPr>
                <w:rFonts w:eastAsia="Courier New"/>
                <w:sz w:val="22"/>
                <w:szCs w:val="22"/>
              </w:rPr>
              <w:t>2.</w:t>
            </w:r>
            <w:r>
              <w:rPr>
                <w:rFonts w:eastAsia="Courier New"/>
                <w:sz w:val="22"/>
                <w:szCs w:val="22"/>
              </w:rPr>
              <w:t xml:space="preserve"> </w:t>
            </w:r>
            <w:r w:rsidRPr="00C13F0D">
              <w:rPr>
                <w:rFonts w:eastAsia="Courier New"/>
                <w:sz w:val="22"/>
                <w:szCs w:val="22"/>
              </w:rPr>
              <w:t>Криволапова Марина Алексеевна</w:t>
            </w:r>
            <w:r>
              <w:rPr>
                <w:rFonts w:eastAsia="Courier New"/>
                <w:sz w:val="22"/>
                <w:szCs w:val="22"/>
              </w:rPr>
              <w:t xml:space="preserve">, </w:t>
            </w:r>
            <w:r w:rsidRPr="00C13F0D">
              <w:rPr>
                <w:rFonts w:eastAsia="Courier New"/>
                <w:sz w:val="22"/>
                <w:szCs w:val="22"/>
              </w:rPr>
              <w:t>Главный эксперт контрольно-аналитического управления Департамента контрольно-ревизионной деятельности ПАО «Россети»</w:t>
            </w:r>
          </w:p>
          <w:p w:rsidR="00C13F0D" w:rsidRPr="00C13F0D" w:rsidRDefault="00C13F0D" w:rsidP="00C13F0D">
            <w:pPr>
              <w:widowControl w:val="0"/>
              <w:shd w:val="clear" w:color="auto" w:fill="FFFFFF"/>
              <w:tabs>
                <w:tab w:val="left" w:pos="0"/>
                <w:tab w:val="left" w:pos="567"/>
              </w:tabs>
              <w:jc w:val="both"/>
              <w:rPr>
                <w:rFonts w:eastAsia="Courier New"/>
                <w:sz w:val="22"/>
                <w:szCs w:val="22"/>
              </w:rPr>
            </w:pPr>
            <w:r w:rsidRPr="00C13F0D">
              <w:rPr>
                <w:rFonts w:eastAsia="Courier New"/>
                <w:sz w:val="22"/>
                <w:szCs w:val="22"/>
              </w:rPr>
              <w:t>3.</w:t>
            </w:r>
            <w:r>
              <w:rPr>
                <w:rFonts w:eastAsia="Courier New"/>
                <w:sz w:val="22"/>
                <w:szCs w:val="22"/>
              </w:rPr>
              <w:t xml:space="preserve"> </w:t>
            </w:r>
            <w:r w:rsidRPr="00C13F0D">
              <w:rPr>
                <w:rFonts w:eastAsia="Courier New"/>
                <w:sz w:val="22"/>
                <w:szCs w:val="22"/>
              </w:rPr>
              <w:t>Чернов Алексей Валерьевич</w:t>
            </w:r>
            <w:r>
              <w:rPr>
                <w:rFonts w:eastAsia="Courier New"/>
                <w:sz w:val="22"/>
                <w:szCs w:val="22"/>
              </w:rPr>
              <w:t xml:space="preserve">, </w:t>
            </w:r>
            <w:r w:rsidRPr="00C13F0D">
              <w:rPr>
                <w:rFonts w:eastAsia="Courier New"/>
                <w:sz w:val="22"/>
                <w:szCs w:val="22"/>
              </w:rPr>
              <w:t>Заместитель Генерального директора по экономике и финансам ПАО «МРСК Северного Кавказа»</w:t>
            </w:r>
          </w:p>
          <w:p w:rsidR="00C13F0D" w:rsidRPr="00C13F0D" w:rsidRDefault="00C13F0D" w:rsidP="00C13F0D">
            <w:pPr>
              <w:widowControl w:val="0"/>
              <w:shd w:val="clear" w:color="auto" w:fill="FFFFFF"/>
              <w:tabs>
                <w:tab w:val="left" w:pos="0"/>
                <w:tab w:val="left" w:pos="567"/>
              </w:tabs>
              <w:jc w:val="both"/>
              <w:rPr>
                <w:rFonts w:eastAsia="Courier New"/>
                <w:sz w:val="22"/>
                <w:szCs w:val="22"/>
              </w:rPr>
            </w:pPr>
            <w:r w:rsidRPr="00C13F0D">
              <w:rPr>
                <w:rFonts w:eastAsia="Courier New"/>
                <w:sz w:val="22"/>
                <w:szCs w:val="22"/>
              </w:rPr>
              <w:t>4.</w:t>
            </w:r>
            <w:r>
              <w:rPr>
                <w:rFonts w:eastAsia="Courier New"/>
                <w:sz w:val="22"/>
                <w:szCs w:val="22"/>
              </w:rPr>
              <w:t xml:space="preserve"> </w:t>
            </w:r>
            <w:r w:rsidRPr="00C13F0D">
              <w:rPr>
                <w:rFonts w:eastAsia="Courier New"/>
                <w:sz w:val="22"/>
                <w:szCs w:val="22"/>
              </w:rPr>
              <w:t>Шувалов Владимир Владимирович</w:t>
            </w:r>
            <w:r>
              <w:rPr>
                <w:rFonts w:eastAsia="Courier New"/>
                <w:sz w:val="22"/>
                <w:szCs w:val="22"/>
              </w:rPr>
              <w:t xml:space="preserve">, </w:t>
            </w:r>
            <w:r w:rsidRPr="00C13F0D">
              <w:rPr>
                <w:rFonts w:eastAsia="Courier New"/>
                <w:sz w:val="22"/>
                <w:szCs w:val="22"/>
              </w:rPr>
              <w:t>Исполняющий обязанности заместителя Генерального директора по инвестиционной деятельности ПАО «МРСК Северного Кавказа»</w:t>
            </w:r>
          </w:p>
          <w:p w:rsidR="00C13F0D" w:rsidRPr="00C13F0D" w:rsidRDefault="00C13F0D" w:rsidP="00C13F0D">
            <w:pPr>
              <w:widowControl w:val="0"/>
              <w:shd w:val="clear" w:color="auto" w:fill="FFFFFF"/>
              <w:tabs>
                <w:tab w:val="left" w:pos="0"/>
                <w:tab w:val="left" w:pos="567"/>
              </w:tabs>
              <w:jc w:val="both"/>
              <w:rPr>
                <w:rFonts w:eastAsia="Courier New"/>
                <w:sz w:val="22"/>
                <w:szCs w:val="22"/>
              </w:rPr>
            </w:pPr>
            <w:r w:rsidRPr="00C13F0D">
              <w:rPr>
                <w:rFonts w:eastAsia="Courier New"/>
                <w:sz w:val="22"/>
                <w:szCs w:val="22"/>
              </w:rPr>
              <w:t>5.</w:t>
            </w:r>
            <w:r>
              <w:rPr>
                <w:rFonts w:eastAsia="Courier New"/>
                <w:sz w:val="22"/>
                <w:szCs w:val="22"/>
              </w:rPr>
              <w:t xml:space="preserve"> </w:t>
            </w:r>
            <w:r w:rsidRPr="00C13F0D">
              <w:rPr>
                <w:rFonts w:eastAsia="Courier New"/>
                <w:sz w:val="22"/>
                <w:szCs w:val="22"/>
              </w:rPr>
              <w:t xml:space="preserve">Аликов Константин </w:t>
            </w:r>
            <w:proofErr w:type="spellStart"/>
            <w:r w:rsidRPr="00C13F0D">
              <w:rPr>
                <w:rFonts w:eastAsia="Courier New"/>
                <w:sz w:val="22"/>
                <w:szCs w:val="22"/>
              </w:rPr>
              <w:t>Батырбекович</w:t>
            </w:r>
            <w:proofErr w:type="spellEnd"/>
            <w:r>
              <w:rPr>
                <w:rFonts w:eastAsia="Courier New"/>
                <w:sz w:val="22"/>
                <w:szCs w:val="22"/>
              </w:rPr>
              <w:t xml:space="preserve">, </w:t>
            </w:r>
            <w:r w:rsidRPr="00C13F0D">
              <w:rPr>
                <w:rFonts w:eastAsia="Courier New"/>
                <w:sz w:val="22"/>
                <w:szCs w:val="22"/>
              </w:rPr>
              <w:t>Заместитель Генерального директора по реализации и развитию услуг ПАО «МРСК Северного Кавказа»</w:t>
            </w:r>
          </w:p>
          <w:p w:rsidR="00C13F0D" w:rsidRPr="00C13F0D" w:rsidRDefault="00C13F0D" w:rsidP="00C13F0D">
            <w:pPr>
              <w:widowControl w:val="0"/>
              <w:shd w:val="clear" w:color="auto" w:fill="FFFFFF"/>
              <w:tabs>
                <w:tab w:val="left" w:pos="0"/>
                <w:tab w:val="left" w:pos="567"/>
              </w:tabs>
              <w:jc w:val="both"/>
              <w:rPr>
                <w:rFonts w:eastAsia="Courier New"/>
                <w:sz w:val="22"/>
                <w:szCs w:val="22"/>
              </w:rPr>
            </w:pPr>
            <w:r w:rsidRPr="00C13F0D">
              <w:rPr>
                <w:rFonts w:eastAsia="Courier New"/>
                <w:sz w:val="22"/>
                <w:szCs w:val="22"/>
              </w:rPr>
              <w:t>6.</w:t>
            </w:r>
            <w:r>
              <w:rPr>
                <w:rFonts w:eastAsia="Courier New"/>
                <w:sz w:val="22"/>
                <w:szCs w:val="22"/>
              </w:rPr>
              <w:t xml:space="preserve"> </w:t>
            </w:r>
            <w:r w:rsidRPr="00C13F0D">
              <w:rPr>
                <w:rFonts w:eastAsia="Courier New"/>
                <w:sz w:val="22"/>
                <w:szCs w:val="22"/>
              </w:rPr>
              <w:t>Решетников Михаил</w:t>
            </w:r>
            <w:r>
              <w:rPr>
                <w:rFonts w:eastAsia="Courier New"/>
                <w:sz w:val="22"/>
                <w:szCs w:val="22"/>
              </w:rPr>
              <w:t xml:space="preserve"> </w:t>
            </w:r>
            <w:r w:rsidRPr="00C13F0D">
              <w:rPr>
                <w:rFonts w:eastAsia="Courier New"/>
                <w:sz w:val="22"/>
                <w:szCs w:val="22"/>
              </w:rPr>
              <w:t>Юрьевич</w:t>
            </w:r>
            <w:r>
              <w:rPr>
                <w:rFonts w:eastAsia="Courier New"/>
                <w:sz w:val="22"/>
                <w:szCs w:val="22"/>
              </w:rPr>
              <w:t xml:space="preserve">, </w:t>
            </w:r>
            <w:r w:rsidRPr="00C13F0D">
              <w:rPr>
                <w:rFonts w:eastAsia="Courier New"/>
                <w:sz w:val="22"/>
                <w:szCs w:val="22"/>
              </w:rPr>
              <w:t>Заместитель Генерального директора по корпоративному управлению ПАО «МРСК Северного Кавказа»</w:t>
            </w:r>
          </w:p>
          <w:p w:rsidR="00C13F0D" w:rsidRDefault="00C13F0D" w:rsidP="00C13F0D">
            <w:pPr>
              <w:widowControl w:val="0"/>
              <w:shd w:val="clear" w:color="auto" w:fill="FFFFFF"/>
              <w:tabs>
                <w:tab w:val="left" w:pos="0"/>
                <w:tab w:val="left" w:pos="567"/>
              </w:tabs>
              <w:jc w:val="both"/>
              <w:rPr>
                <w:rFonts w:eastAsia="Courier New"/>
                <w:sz w:val="22"/>
                <w:szCs w:val="22"/>
              </w:rPr>
            </w:pPr>
            <w:r w:rsidRPr="00C13F0D">
              <w:rPr>
                <w:rFonts w:eastAsia="Courier New"/>
                <w:sz w:val="22"/>
                <w:szCs w:val="22"/>
              </w:rPr>
              <w:t>7.</w:t>
            </w:r>
            <w:r>
              <w:rPr>
                <w:rFonts w:eastAsia="Courier New"/>
                <w:sz w:val="22"/>
                <w:szCs w:val="22"/>
              </w:rPr>
              <w:t xml:space="preserve"> </w:t>
            </w:r>
            <w:proofErr w:type="spellStart"/>
            <w:r w:rsidRPr="00C13F0D">
              <w:rPr>
                <w:rFonts w:eastAsia="Courier New"/>
                <w:sz w:val="22"/>
                <w:szCs w:val="22"/>
              </w:rPr>
              <w:t>Гитинасулов</w:t>
            </w:r>
            <w:proofErr w:type="spellEnd"/>
            <w:r w:rsidRPr="00C13F0D">
              <w:rPr>
                <w:rFonts w:eastAsia="Courier New"/>
                <w:sz w:val="22"/>
                <w:szCs w:val="22"/>
              </w:rPr>
              <w:t xml:space="preserve"> </w:t>
            </w:r>
            <w:proofErr w:type="spellStart"/>
            <w:r w:rsidRPr="00C13F0D">
              <w:rPr>
                <w:rFonts w:eastAsia="Courier New"/>
                <w:sz w:val="22"/>
                <w:szCs w:val="22"/>
              </w:rPr>
              <w:t>Муртазали</w:t>
            </w:r>
            <w:proofErr w:type="spellEnd"/>
            <w:r w:rsidRPr="00C13F0D">
              <w:rPr>
                <w:rFonts w:eastAsia="Courier New"/>
                <w:sz w:val="22"/>
                <w:szCs w:val="22"/>
              </w:rPr>
              <w:t xml:space="preserve"> Магомедович</w:t>
            </w:r>
            <w:r>
              <w:rPr>
                <w:rFonts w:eastAsia="Courier New"/>
                <w:sz w:val="22"/>
                <w:szCs w:val="22"/>
              </w:rPr>
              <w:t xml:space="preserve">, </w:t>
            </w:r>
            <w:r w:rsidRPr="00C13F0D">
              <w:rPr>
                <w:rFonts w:eastAsia="Courier New"/>
                <w:sz w:val="22"/>
                <w:szCs w:val="22"/>
              </w:rPr>
              <w:t>Управляющий директор АО «Дагестанская сетевая компания»</w:t>
            </w:r>
          </w:p>
          <w:p w:rsidR="003A4521" w:rsidRPr="003A4521" w:rsidRDefault="003A4521" w:rsidP="003A4521">
            <w:pPr>
              <w:ind w:right="-5"/>
              <w:jc w:val="both"/>
              <w:rPr>
                <w:sz w:val="22"/>
                <w:szCs w:val="22"/>
              </w:rPr>
            </w:pPr>
            <w:r w:rsidRPr="003A4521">
              <w:rPr>
                <w:sz w:val="22"/>
                <w:szCs w:val="22"/>
              </w:rPr>
              <w:t xml:space="preserve">3. Поручить представителям ПАО «МРСК Северного Кавказа» на внеочередном Общем собрании акционеров </w:t>
            </w:r>
            <w:r w:rsidRPr="003A4521">
              <w:rPr>
                <w:rFonts w:eastAsia="Courier New"/>
                <w:sz w:val="22"/>
                <w:szCs w:val="22"/>
              </w:rPr>
              <w:t>АО «Дагестанская сетевая компания»</w:t>
            </w:r>
            <w:r w:rsidRPr="003A4521">
              <w:rPr>
                <w:sz w:val="22"/>
                <w:szCs w:val="22"/>
              </w:rPr>
              <w:t xml:space="preserve"> по вопросу повестки дня внеочередного Общего собрания акционеров </w:t>
            </w:r>
            <w:r w:rsidRPr="003A4521">
              <w:rPr>
                <w:rFonts w:eastAsia="Courier New"/>
                <w:sz w:val="22"/>
                <w:szCs w:val="22"/>
              </w:rPr>
              <w:t>АО «Дагестанская сетевая компания»</w:t>
            </w:r>
            <w:r w:rsidRPr="003A4521">
              <w:rPr>
                <w:sz w:val="22"/>
                <w:szCs w:val="22"/>
              </w:rPr>
              <w:t xml:space="preserve"> «О досрочном прекращении полномочий членов Ревизионной комисс</w:t>
            </w:r>
            <w:proofErr w:type="gramStart"/>
            <w:r w:rsidRPr="003A4521">
              <w:rPr>
                <w:sz w:val="22"/>
                <w:szCs w:val="22"/>
              </w:rPr>
              <w:t>ии АО</w:t>
            </w:r>
            <w:proofErr w:type="gramEnd"/>
            <w:r w:rsidRPr="003A4521">
              <w:rPr>
                <w:sz w:val="22"/>
                <w:szCs w:val="22"/>
              </w:rPr>
              <w:t xml:space="preserve"> «Дагестанская сетевая компания» голосовать «ЗА» принятие следующего решения:</w:t>
            </w:r>
          </w:p>
          <w:p w:rsidR="003A4521" w:rsidRPr="003A4521" w:rsidRDefault="003A4521" w:rsidP="003A4521">
            <w:pPr>
              <w:ind w:right="-5"/>
              <w:jc w:val="both"/>
              <w:rPr>
                <w:sz w:val="22"/>
                <w:szCs w:val="22"/>
              </w:rPr>
            </w:pPr>
            <w:r w:rsidRPr="003A4521">
              <w:rPr>
                <w:sz w:val="22"/>
                <w:szCs w:val="22"/>
              </w:rPr>
              <w:t>«Досрочно прекратить полномочия членов Ревизионной комисс</w:t>
            </w:r>
            <w:proofErr w:type="gramStart"/>
            <w:r w:rsidRPr="003A4521">
              <w:rPr>
                <w:sz w:val="22"/>
                <w:szCs w:val="22"/>
              </w:rPr>
              <w:t xml:space="preserve">ии </w:t>
            </w:r>
            <w:r w:rsidRPr="003A4521">
              <w:rPr>
                <w:rFonts w:eastAsia="Courier New"/>
                <w:sz w:val="22"/>
                <w:szCs w:val="22"/>
              </w:rPr>
              <w:t>АО</w:t>
            </w:r>
            <w:proofErr w:type="gramEnd"/>
            <w:r w:rsidRPr="003A4521">
              <w:rPr>
                <w:rFonts w:eastAsia="Courier New"/>
                <w:sz w:val="22"/>
                <w:szCs w:val="22"/>
              </w:rPr>
              <w:t xml:space="preserve"> «Дагестанская сетевая компания»</w:t>
            </w:r>
            <w:r w:rsidRPr="003A4521">
              <w:rPr>
                <w:sz w:val="22"/>
                <w:szCs w:val="22"/>
              </w:rPr>
              <w:t>.</w:t>
            </w:r>
          </w:p>
          <w:p w:rsidR="003A4521" w:rsidRPr="003A4521" w:rsidRDefault="003A4521" w:rsidP="003A4521">
            <w:pPr>
              <w:ind w:right="-5"/>
              <w:jc w:val="both"/>
              <w:rPr>
                <w:sz w:val="22"/>
                <w:szCs w:val="22"/>
              </w:rPr>
            </w:pPr>
            <w:r w:rsidRPr="003A4521">
              <w:rPr>
                <w:sz w:val="22"/>
                <w:szCs w:val="22"/>
              </w:rPr>
              <w:t>4. Поручить представителям ПАО «МРСК Северного Кавказа» на внеочередном Общем собрании акционеров АО «Дагестанская сетевая компания» по вопросу повестки дня внеочередного Общего собрания акционеров АО «Дагестанская сетевая компания» «Об избрании членов Ревизионной комисс</w:t>
            </w:r>
            <w:proofErr w:type="gramStart"/>
            <w:r w:rsidRPr="003A4521">
              <w:rPr>
                <w:sz w:val="22"/>
                <w:szCs w:val="22"/>
              </w:rPr>
              <w:t>ии АО</w:t>
            </w:r>
            <w:proofErr w:type="gramEnd"/>
            <w:r w:rsidRPr="003A4521">
              <w:rPr>
                <w:sz w:val="22"/>
                <w:szCs w:val="22"/>
              </w:rPr>
              <w:t xml:space="preserve"> «Дагестанская сетевая компания» голосовать «ЗА» принятие следующего решения:</w:t>
            </w:r>
          </w:p>
          <w:p w:rsidR="003A4521" w:rsidRDefault="003A4521" w:rsidP="003A4521">
            <w:pPr>
              <w:ind w:right="-5"/>
              <w:jc w:val="both"/>
              <w:rPr>
                <w:sz w:val="22"/>
                <w:szCs w:val="22"/>
              </w:rPr>
            </w:pPr>
            <w:r w:rsidRPr="003A4521">
              <w:rPr>
                <w:sz w:val="22"/>
                <w:szCs w:val="22"/>
              </w:rPr>
              <w:t xml:space="preserve">Избрать Ревизионную комиссию </w:t>
            </w:r>
            <w:r w:rsidRPr="003A4521">
              <w:rPr>
                <w:rFonts w:eastAsia="Courier New"/>
                <w:sz w:val="22"/>
                <w:szCs w:val="22"/>
              </w:rPr>
              <w:t>АО «Дагестанская сетевая компания»</w:t>
            </w:r>
            <w:r w:rsidRPr="003A4521">
              <w:rPr>
                <w:sz w:val="22"/>
                <w:szCs w:val="22"/>
              </w:rPr>
              <w:t xml:space="preserve"> в составе:</w:t>
            </w:r>
          </w:p>
          <w:p w:rsidR="00C13F0D" w:rsidRPr="00C13F0D" w:rsidRDefault="00C13F0D" w:rsidP="00C13F0D">
            <w:pPr>
              <w:ind w:right="-5"/>
              <w:jc w:val="both"/>
              <w:rPr>
                <w:sz w:val="22"/>
                <w:szCs w:val="22"/>
              </w:rPr>
            </w:pPr>
            <w:r w:rsidRPr="00C13F0D">
              <w:rPr>
                <w:sz w:val="22"/>
                <w:szCs w:val="22"/>
              </w:rPr>
              <w:t>№</w:t>
            </w:r>
            <w:r>
              <w:rPr>
                <w:sz w:val="22"/>
                <w:szCs w:val="22"/>
              </w:rPr>
              <w:t xml:space="preserve"> </w:t>
            </w:r>
            <w:proofErr w:type="gramStart"/>
            <w:r w:rsidRPr="00C13F0D">
              <w:rPr>
                <w:sz w:val="22"/>
                <w:szCs w:val="22"/>
              </w:rPr>
              <w:t>п</w:t>
            </w:r>
            <w:proofErr w:type="gramEnd"/>
            <w:r w:rsidRPr="00C13F0D">
              <w:rPr>
                <w:sz w:val="22"/>
                <w:szCs w:val="22"/>
              </w:rPr>
              <w:t>/п</w:t>
            </w:r>
            <w:r>
              <w:rPr>
                <w:sz w:val="22"/>
                <w:szCs w:val="22"/>
              </w:rPr>
              <w:t xml:space="preserve"> / </w:t>
            </w:r>
            <w:r w:rsidRPr="00C13F0D">
              <w:rPr>
                <w:sz w:val="22"/>
                <w:szCs w:val="22"/>
              </w:rPr>
              <w:t>ФИО</w:t>
            </w:r>
            <w:r>
              <w:rPr>
                <w:sz w:val="22"/>
                <w:szCs w:val="22"/>
              </w:rPr>
              <w:t xml:space="preserve"> / </w:t>
            </w:r>
            <w:r w:rsidRPr="00C13F0D">
              <w:rPr>
                <w:sz w:val="22"/>
                <w:szCs w:val="22"/>
              </w:rPr>
              <w:t>Должность</w:t>
            </w:r>
          </w:p>
          <w:p w:rsidR="00C13F0D" w:rsidRPr="00C13F0D" w:rsidRDefault="00C13F0D" w:rsidP="00C13F0D">
            <w:pPr>
              <w:ind w:right="-5"/>
              <w:jc w:val="both"/>
              <w:rPr>
                <w:sz w:val="22"/>
                <w:szCs w:val="22"/>
              </w:rPr>
            </w:pPr>
            <w:r w:rsidRPr="00C13F0D">
              <w:rPr>
                <w:sz w:val="22"/>
                <w:szCs w:val="22"/>
              </w:rPr>
              <w:t>1.</w:t>
            </w:r>
            <w:r>
              <w:rPr>
                <w:sz w:val="22"/>
                <w:szCs w:val="22"/>
              </w:rPr>
              <w:t xml:space="preserve"> </w:t>
            </w:r>
            <w:r w:rsidRPr="00C13F0D">
              <w:rPr>
                <w:sz w:val="22"/>
                <w:szCs w:val="22"/>
              </w:rPr>
              <w:t>Исхаки Нозим Мухамад-Козимович</w:t>
            </w:r>
            <w:r>
              <w:rPr>
                <w:sz w:val="22"/>
                <w:szCs w:val="22"/>
              </w:rPr>
              <w:t xml:space="preserve">, </w:t>
            </w:r>
            <w:proofErr w:type="gramStart"/>
            <w:r w:rsidRPr="00C13F0D">
              <w:rPr>
                <w:sz w:val="22"/>
                <w:szCs w:val="22"/>
              </w:rPr>
              <w:t>Исполняющий</w:t>
            </w:r>
            <w:proofErr w:type="gramEnd"/>
            <w:r w:rsidRPr="00C13F0D">
              <w:rPr>
                <w:sz w:val="22"/>
                <w:szCs w:val="22"/>
              </w:rPr>
              <w:t xml:space="preserve"> обязанности директора Дирекции внутреннего аудита и контроля</w:t>
            </w:r>
            <w:r>
              <w:rPr>
                <w:sz w:val="22"/>
                <w:szCs w:val="22"/>
              </w:rPr>
              <w:t xml:space="preserve"> </w:t>
            </w:r>
            <w:r w:rsidRPr="00C13F0D">
              <w:rPr>
                <w:sz w:val="22"/>
                <w:szCs w:val="22"/>
              </w:rPr>
              <w:t>ПАО «МРСК Северного Кавказа»</w:t>
            </w:r>
          </w:p>
          <w:p w:rsidR="00C13F0D" w:rsidRPr="00C13F0D" w:rsidRDefault="00C13F0D" w:rsidP="00C13F0D">
            <w:pPr>
              <w:ind w:right="-5"/>
              <w:jc w:val="both"/>
              <w:rPr>
                <w:sz w:val="22"/>
                <w:szCs w:val="22"/>
              </w:rPr>
            </w:pPr>
            <w:r w:rsidRPr="00C13F0D">
              <w:rPr>
                <w:sz w:val="22"/>
                <w:szCs w:val="22"/>
              </w:rPr>
              <w:t>2.</w:t>
            </w:r>
            <w:r>
              <w:rPr>
                <w:sz w:val="22"/>
                <w:szCs w:val="22"/>
              </w:rPr>
              <w:t xml:space="preserve"> </w:t>
            </w:r>
            <w:r w:rsidRPr="00C13F0D">
              <w:rPr>
                <w:sz w:val="22"/>
                <w:szCs w:val="22"/>
              </w:rPr>
              <w:t>Щедрин Николай Александрович</w:t>
            </w:r>
            <w:r>
              <w:rPr>
                <w:sz w:val="22"/>
                <w:szCs w:val="22"/>
              </w:rPr>
              <w:t xml:space="preserve">, </w:t>
            </w:r>
            <w:r w:rsidRPr="00C13F0D">
              <w:rPr>
                <w:sz w:val="22"/>
                <w:szCs w:val="22"/>
              </w:rPr>
              <w:t>Заместитель директора Дирекции внутреннего аудита и контроля ПАО «МРСК Северного Кавказа»</w:t>
            </w:r>
          </w:p>
          <w:p w:rsidR="00C13F0D" w:rsidRPr="00C13F0D" w:rsidRDefault="00C13F0D" w:rsidP="00C13F0D">
            <w:pPr>
              <w:ind w:right="-5"/>
              <w:jc w:val="both"/>
              <w:rPr>
                <w:sz w:val="22"/>
                <w:szCs w:val="22"/>
              </w:rPr>
            </w:pPr>
            <w:r w:rsidRPr="00C13F0D">
              <w:rPr>
                <w:sz w:val="22"/>
                <w:szCs w:val="22"/>
              </w:rPr>
              <w:t>3.</w:t>
            </w:r>
            <w:r>
              <w:rPr>
                <w:sz w:val="22"/>
                <w:szCs w:val="22"/>
              </w:rPr>
              <w:t xml:space="preserve"> </w:t>
            </w:r>
            <w:r w:rsidRPr="00C13F0D">
              <w:rPr>
                <w:sz w:val="22"/>
                <w:szCs w:val="22"/>
              </w:rPr>
              <w:t>Пикалова Татьяна Юрьевна</w:t>
            </w:r>
            <w:r>
              <w:rPr>
                <w:sz w:val="22"/>
                <w:szCs w:val="22"/>
              </w:rPr>
              <w:t xml:space="preserve">, </w:t>
            </w:r>
            <w:r w:rsidRPr="00C13F0D">
              <w:rPr>
                <w:sz w:val="22"/>
                <w:szCs w:val="22"/>
              </w:rPr>
              <w:t>Главный специалист Дирекции внутреннего аудита и контроля ПАО «МРСК Северного Кавказа»</w:t>
            </w:r>
          </w:p>
          <w:p w:rsidR="00C13F0D" w:rsidRPr="00C13F0D" w:rsidRDefault="00C13F0D" w:rsidP="00C13F0D">
            <w:pPr>
              <w:ind w:right="-5"/>
              <w:jc w:val="both"/>
              <w:rPr>
                <w:sz w:val="22"/>
                <w:szCs w:val="22"/>
              </w:rPr>
            </w:pPr>
            <w:r w:rsidRPr="00C13F0D">
              <w:rPr>
                <w:sz w:val="22"/>
                <w:szCs w:val="22"/>
              </w:rPr>
              <w:t>4.</w:t>
            </w:r>
            <w:r>
              <w:rPr>
                <w:sz w:val="22"/>
                <w:szCs w:val="22"/>
              </w:rPr>
              <w:t xml:space="preserve"> </w:t>
            </w:r>
            <w:r w:rsidRPr="00C13F0D">
              <w:rPr>
                <w:sz w:val="22"/>
                <w:szCs w:val="22"/>
              </w:rPr>
              <w:t>Акименко Игорь Георгиевич</w:t>
            </w:r>
            <w:r>
              <w:rPr>
                <w:sz w:val="22"/>
                <w:szCs w:val="22"/>
              </w:rPr>
              <w:t xml:space="preserve">, </w:t>
            </w:r>
            <w:r w:rsidRPr="00C13F0D">
              <w:rPr>
                <w:sz w:val="22"/>
                <w:szCs w:val="22"/>
              </w:rPr>
              <w:t>Заместитель начальника Департамента безопасности и противодействия коррупции ПАО «МРСК Северного Кавказа»</w:t>
            </w:r>
          </w:p>
          <w:p w:rsidR="00C13F0D" w:rsidRPr="003A4521" w:rsidRDefault="00C13F0D" w:rsidP="00C13F0D">
            <w:pPr>
              <w:ind w:right="-5"/>
              <w:jc w:val="both"/>
              <w:rPr>
                <w:sz w:val="22"/>
                <w:szCs w:val="22"/>
              </w:rPr>
            </w:pPr>
            <w:r w:rsidRPr="00C13F0D">
              <w:rPr>
                <w:sz w:val="22"/>
                <w:szCs w:val="22"/>
              </w:rPr>
              <w:t>5.</w:t>
            </w:r>
            <w:r>
              <w:rPr>
                <w:sz w:val="22"/>
                <w:szCs w:val="22"/>
              </w:rPr>
              <w:t xml:space="preserve"> </w:t>
            </w:r>
            <w:r w:rsidRPr="00C13F0D">
              <w:rPr>
                <w:sz w:val="22"/>
                <w:szCs w:val="22"/>
              </w:rPr>
              <w:t>Бондарь Андрей Владимирович</w:t>
            </w:r>
            <w:r>
              <w:rPr>
                <w:sz w:val="22"/>
                <w:szCs w:val="22"/>
              </w:rPr>
              <w:t xml:space="preserve">, </w:t>
            </w:r>
            <w:r w:rsidRPr="00C13F0D">
              <w:rPr>
                <w:sz w:val="22"/>
                <w:szCs w:val="22"/>
              </w:rPr>
              <w:t>Ведущий специалист Дирекции внутреннего аудита и контроля ПАО «МРСК Северного Кавказа»</w:t>
            </w:r>
          </w:p>
          <w:p w:rsidR="003A4521" w:rsidRPr="003A4521" w:rsidRDefault="003A4521" w:rsidP="003A4521">
            <w:pPr>
              <w:tabs>
                <w:tab w:val="left" w:pos="284"/>
              </w:tabs>
              <w:jc w:val="both"/>
              <w:rPr>
                <w:sz w:val="22"/>
                <w:szCs w:val="22"/>
              </w:rPr>
            </w:pPr>
          </w:p>
          <w:p w:rsidR="000A1BD4" w:rsidRPr="00820DED" w:rsidRDefault="000A1BD4" w:rsidP="000A1BD4">
            <w:pPr>
              <w:jc w:val="both"/>
              <w:rPr>
                <w:sz w:val="22"/>
                <w:szCs w:val="22"/>
                <w:lang w:eastAsia="en-US"/>
              </w:rPr>
            </w:pPr>
            <w:r w:rsidRPr="00820DED">
              <w:rPr>
                <w:sz w:val="22"/>
                <w:szCs w:val="22"/>
                <w:lang w:eastAsia="en-US"/>
              </w:rPr>
              <w:t xml:space="preserve">По вопросу № </w:t>
            </w:r>
            <w:r>
              <w:rPr>
                <w:sz w:val="22"/>
                <w:szCs w:val="22"/>
                <w:lang w:eastAsia="en-US"/>
              </w:rPr>
              <w:t>6</w:t>
            </w:r>
            <w:r w:rsidRPr="00820DED">
              <w:rPr>
                <w:sz w:val="22"/>
                <w:szCs w:val="22"/>
                <w:lang w:eastAsia="en-US"/>
              </w:rPr>
              <w:t xml:space="preserve"> «</w:t>
            </w:r>
            <w:r w:rsidR="003A4521" w:rsidRPr="003A4521">
              <w:rPr>
                <w:sz w:val="22"/>
                <w:szCs w:val="22"/>
                <w:lang w:eastAsia="en-US"/>
              </w:rPr>
              <w:t>О ходе реализации инвестиционных проектов Общества, включенных в перечень приоритетных объектов, за 3 квартал 2018 года</w:t>
            </w:r>
            <w:r w:rsidRPr="00820DED">
              <w:rPr>
                <w:sz w:val="22"/>
                <w:szCs w:val="22"/>
                <w:lang w:eastAsia="en-US"/>
              </w:rPr>
              <w:t>»:</w:t>
            </w:r>
          </w:p>
          <w:p w:rsidR="003A4521" w:rsidRPr="003A4521" w:rsidRDefault="003A4521" w:rsidP="003A4521">
            <w:pPr>
              <w:jc w:val="both"/>
              <w:rPr>
                <w:color w:val="000000"/>
                <w:sz w:val="22"/>
                <w:szCs w:val="22"/>
              </w:rPr>
            </w:pPr>
            <w:r w:rsidRPr="003A4521">
              <w:rPr>
                <w:color w:val="000000"/>
                <w:sz w:val="22"/>
                <w:szCs w:val="22"/>
              </w:rPr>
              <w:t>1.</w:t>
            </w:r>
            <w:r w:rsidRPr="003A4521">
              <w:rPr>
                <w:color w:val="000000"/>
                <w:sz w:val="22"/>
                <w:szCs w:val="22"/>
              </w:rPr>
              <w:tab/>
              <w:t xml:space="preserve">Принять к сведению отчет Генерального директора Общества о ходе реализации </w:t>
            </w:r>
            <w:r w:rsidRPr="003A4521">
              <w:rPr>
                <w:color w:val="000000"/>
                <w:sz w:val="22"/>
                <w:szCs w:val="22"/>
              </w:rPr>
              <w:lastRenderedPageBreak/>
              <w:t>инвестиционных Общества, включенных в перечень приоритетных объектов, за 3 квартал 2018 года в соответствии с Приложением № 6 к настоящему решению Совета директоров.</w:t>
            </w:r>
          </w:p>
          <w:p w:rsidR="000A1BD4" w:rsidRPr="00820DED" w:rsidRDefault="003A4521" w:rsidP="003A4521">
            <w:pPr>
              <w:jc w:val="both"/>
              <w:rPr>
                <w:color w:val="000000"/>
                <w:sz w:val="22"/>
                <w:szCs w:val="22"/>
              </w:rPr>
            </w:pPr>
            <w:r w:rsidRPr="003A4521">
              <w:rPr>
                <w:color w:val="000000"/>
                <w:sz w:val="22"/>
                <w:szCs w:val="22"/>
              </w:rPr>
              <w:t>2.</w:t>
            </w:r>
            <w:r w:rsidRPr="003A4521">
              <w:rPr>
                <w:color w:val="000000"/>
                <w:sz w:val="22"/>
                <w:szCs w:val="22"/>
              </w:rPr>
              <w:tab/>
              <w:t>Единоличному исполнительному органу ПАО «МРСК Северного Кавказа» принять меры и обеспечить в 4 квартале 2018 года устранение допущенных отставаний от укрупненных сетевых графиков приоритетных объектов скорректированной Инвестиционной программы ПАО «МРСК Северного Кавказа» и проинформировать о них на очередном заседании Совета директоров Общества по данному вопросу.</w:t>
            </w:r>
          </w:p>
          <w:p w:rsidR="000A1BD4" w:rsidRDefault="000A1BD4" w:rsidP="00BF0B04">
            <w:pPr>
              <w:jc w:val="both"/>
              <w:rPr>
                <w:color w:val="000000"/>
                <w:sz w:val="22"/>
                <w:szCs w:val="22"/>
              </w:rPr>
            </w:pPr>
          </w:p>
          <w:p w:rsidR="000A1BD4" w:rsidRPr="00820DED" w:rsidRDefault="000A1BD4" w:rsidP="000A1BD4">
            <w:pPr>
              <w:jc w:val="both"/>
              <w:rPr>
                <w:sz w:val="22"/>
                <w:szCs w:val="22"/>
                <w:lang w:eastAsia="en-US"/>
              </w:rPr>
            </w:pPr>
            <w:r w:rsidRPr="00820DED">
              <w:rPr>
                <w:sz w:val="22"/>
                <w:szCs w:val="22"/>
                <w:lang w:eastAsia="en-US"/>
              </w:rPr>
              <w:t xml:space="preserve">По вопросу № </w:t>
            </w:r>
            <w:r>
              <w:rPr>
                <w:sz w:val="22"/>
                <w:szCs w:val="22"/>
                <w:lang w:eastAsia="en-US"/>
              </w:rPr>
              <w:t>7</w:t>
            </w:r>
            <w:r w:rsidRPr="00820DED">
              <w:rPr>
                <w:sz w:val="22"/>
                <w:szCs w:val="22"/>
                <w:lang w:eastAsia="en-US"/>
              </w:rPr>
              <w:t xml:space="preserve"> «</w:t>
            </w:r>
            <w:r w:rsidR="003A4521" w:rsidRPr="003A4521">
              <w:rPr>
                <w:sz w:val="22"/>
                <w:szCs w:val="22"/>
                <w:lang w:eastAsia="en-US"/>
              </w:rPr>
              <w:t>О рассмотрении отчета Генерального директора Общества о расходовании средств на подготовку и проведение годового Общего собрания акционеров Общества</w:t>
            </w:r>
            <w:r w:rsidRPr="00820DED">
              <w:rPr>
                <w:sz w:val="22"/>
                <w:szCs w:val="22"/>
                <w:lang w:eastAsia="en-US"/>
              </w:rPr>
              <w:t>»:</w:t>
            </w:r>
          </w:p>
          <w:p w:rsidR="003A4521" w:rsidRPr="003A4521" w:rsidRDefault="003A4521" w:rsidP="003A4521">
            <w:pPr>
              <w:jc w:val="both"/>
              <w:rPr>
                <w:color w:val="000000"/>
                <w:sz w:val="22"/>
                <w:szCs w:val="22"/>
              </w:rPr>
            </w:pPr>
            <w:r w:rsidRPr="003A4521">
              <w:rPr>
                <w:color w:val="000000"/>
                <w:sz w:val="22"/>
                <w:szCs w:val="22"/>
              </w:rPr>
              <w:t>1. Принять к сведению отчет Генерального директора Общества о расходовании средств на подготовку и проведение годового Общего собрания акционеров Общества в соответствии с Приложением № 7 к настоящему решению Совета директоров.</w:t>
            </w:r>
          </w:p>
          <w:p w:rsidR="000A1BD4" w:rsidRPr="00820DED" w:rsidRDefault="003A4521" w:rsidP="003A4521">
            <w:pPr>
              <w:jc w:val="both"/>
              <w:rPr>
                <w:color w:val="000000"/>
                <w:sz w:val="22"/>
                <w:szCs w:val="22"/>
              </w:rPr>
            </w:pPr>
            <w:r w:rsidRPr="003A4521">
              <w:rPr>
                <w:color w:val="000000"/>
                <w:sz w:val="22"/>
                <w:szCs w:val="22"/>
              </w:rPr>
              <w:t>2. Отметить некачественную подготовку материалов к заседанию Совета директоров Общества.</w:t>
            </w:r>
          </w:p>
          <w:p w:rsidR="008C5104" w:rsidRPr="00820DED" w:rsidRDefault="008C5104" w:rsidP="00BF0B04">
            <w:pPr>
              <w:ind w:right="11"/>
              <w:jc w:val="both"/>
              <w:rPr>
                <w:sz w:val="22"/>
                <w:szCs w:val="22"/>
                <w:lang w:eastAsia="en-US"/>
              </w:rPr>
            </w:pPr>
          </w:p>
          <w:p w:rsidR="008C5104" w:rsidRPr="00820DED" w:rsidRDefault="008C5104" w:rsidP="00BF0B04">
            <w:pPr>
              <w:jc w:val="both"/>
              <w:rPr>
                <w:sz w:val="22"/>
                <w:szCs w:val="22"/>
                <w:lang w:eastAsia="en-US"/>
              </w:rPr>
            </w:pPr>
            <w:r w:rsidRPr="00820DED">
              <w:rPr>
                <w:sz w:val="22"/>
                <w:szCs w:val="22"/>
                <w:lang w:eastAsia="en-US"/>
              </w:rPr>
              <w:t xml:space="preserve">2.3. Дата проведения заседания совета директоров эмитента, на котором приняты соответствующие решения – </w:t>
            </w:r>
            <w:r w:rsidR="000207F7">
              <w:rPr>
                <w:sz w:val="22"/>
                <w:szCs w:val="22"/>
                <w:lang w:eastAsia="en-US"/>
              </w:rPr>
              <w:t>1</w:t>
            </w:r>
            <w:r w:rsidR="00107407">
              <w:rPr>
                <w:sz w:val="22"/>
                <w:szCs w:val="22"/>
                <w:lang w:eastAsia="en-US"/>
              </w:rPr>
              <w:t>7</w:t>
            </w:r>
            <w:r w:rsidRPr="00820DED">
              <w:rPr>
                <w:sz w:val="22"/>
                <w:szCs w:val="22"/>
                <w:lang w:eastAsia="en-US"/>
              </w:rPr>
              <w:t>.1</w:t>
            </w:r>
            <w:r w:rsidR="000207F7">
              <w:rPr>
                <w:sz w:val="22"/>
                <w:szCs w:val="22"/>
                <w:lang w:eastAsia="en-US"/>
              </w:rPr>
              <w:t>2</w:t>
            </w:r>
            <w:r w:rsidRPr="00820DED">
              <w:rPr>
                <w:sz w:val="22"/>
                <w:szCs w:val="22"/>
                <w:lang w:eastAsia="en-US"/>
              </w:rPr>
              <w:t>.2018.</w:t>
            </w:r>
          </w:p>
          <w:p w:rsidR="008C5104" w:rsidRPr="00820DED" w:rsidRDefault="008C5104" w:rsidP="00BF0B04">
            <w:pPr>
              <w:jc w:val="both"/>
              <w:rPr>
                <w:sz w:val="22"/>
                <w:szCs w:val="22"/>
                <w:lang w:eastAsia="en-US"/>
              </w:rPr>
            </w:pPr>
          </w:p>
          <w:p w:rsidR="008C5104" w:rsidRPr="00820DED" w:rsidRDefault="008C5104" w:rsidP="00107407">
            <w:pPr>
              <w:jc w:val="both"/>
              <w:rPr>
                <w:sz w:val="22"/>
                <w:szCs w:val="22"/>
                <w:lang w:eastAsia="en-US"/>
              </w:rPr>
            </w:pPr>
            <w:r w:rsidRPr="00820DED">
              <w:rPr>
                <w:sz w:val="22"/>
                <w:szCs w:val="22"/>
                <w:lang w:eastAsia="en-US"/>
              </w:rPr>
              <w:t xml:space="preserve">2.4. Дата составления и номер протокола заседания совета директоров эмитента, на котором приняты соответствующие решения – </w:t>
            </w:r>
            <w:r w:rsidR="000207F7">
              <w:rPr>
                <w:sz w:val="22"/>
                <w:szCs w:val="22"/>
                <w:lang w:eastAsia="en-US"/>
              </w:rPr>
              <w:t>1</w:t>
            </w:r>
            <w:r w:rsidR="00107407">
              <w:rPr>
                <w:sz w:val="22"/>
                <w:szCs w:val="22"/>
                <w:lang w:eastAsia="en-US"/>
              </w:rPr>
              <w:t>9</w:t>
            </w:r>
            <w:r w:rsidRPr="00820DED">
              <w:rPr>
                <w:sz w:val="22"/>
                <w:szCs w:val="22"/>
                <w:lang w:eastAsia="en-US"/>
              </w:rPr>
              <w:t>.1</w:t>
            </w:r>
            <w:r w:rsidR="000207F7">
              <w:rPr>
                <w:sz w:val="22"/>
                <w:szCs w:val="22"/>
                <w:lang w:eastAsia="en-US"/>
              </w:rPr>
              <w:t>2</w:t>
            </w:r>
            <w:r w:rsidRPr="00820DED">
              <w:rPr>
                <w:sz w:val="22"/>
                <w:szCs w:val="22"/>
                <w:lang w:eastAsia="en-US"/>
              </w:rPr>
              <w:t>.2018 № 36</w:t>
            </w:r>
            <w:r w:rsidR="00107407">
              <w:rPr>
                <w:sz w:val="22"/>
                <w:szCs w:val="22"/>
                <w:lang w:eastAsia="en-US"/>
              </w:rPr>
              <w:t>2</w:t>
            </w:r>
            <w:r w:rsidRPr="00820DED">
              <w:rPr>
                <w:sz w:val="22"/>
                <w:szCs w:val="22"/>
                <w:lang w:eastAsia="en-US"/>
              </w:rPr>
              <w:t>.</w:t>
            </w:r>
          </w:p>
        </w:tc>
      </w:tr>
    </w:tbl>
    <w:p w:rsidR="008C5104" w:rsidRPr="00820DED" w:rsidRDefault="008C5104" w:rsidP="008C5104">
      <w:pPr>
        <w:jc w:val="both"/>
        <w:rPr>
          <w:sz w:val="22"/>
          <w:szCs w:val="22"/>
        </w:rPr>
      </w:pPr>
    </w:p>
    <w:tbl>
      <w:tblPr>
        <w:tblW w:w="9747" w:type="dxa"/>
        <w:tblLook w:val="00A0" w:firstRow="1" w:lastRow="0" w:firstColumn="1" w:lastColumn="0" w:noHBand="0" w:noVBand="0"/>
      </w:tblPr>
      <w:tblGrid>
        <w:gridCol w:w="9747"/>
      </w:tblGrid>
      <w:tr w:rsidR="008C5104" w:rsidRPr="00820DED" w:rsidTr="00BF0B04">
        <w:trPr>
          <w:trHeight w:val="331"/>
        </w:trPr>
        <w:tc>
          <w:tcPr>
            <w:tcW w:w="9747" w:type="dxa"/>
            <w:tcBorders>
              <w:top w:val="single" w:sz="4" w:space="0" w:color="auto"/>
              <w:left w:val="single" w:sz="4" w:space="0" w:color="auto"/>
              <w:bottom w:val="single" w:sz="4" w:space="0" w:color="auto"/>
              <w:right w:val="single" w:sz="4" w:space="0" w:color="auto"/>
            </w:tcBorders>
            <w:hideMark/>
          </w:tcPr>
          <w:p w:rsidR="008C5104" w:rsidRPr="00820DED" w:rsidRDefault="008C5104" w:rsidP="00BF0B04">
            <w:pPr>
              <w:jc w:val="center"/>
              <w:rPr>
                <w:sz w:val="22"/>
                <w:szCs w:val="22"/>
                <w:lang w:eastAsia="en-US"/>
              </w:rPr>
            </w:pPr>
            <w:r w:rsidRPr="00820DED">
              <w:rPr>
                <w:sz w:val="22"/>
                <w:szCs w:val="22"/>
              </w:rPr>
              <w:t>3. Подпись</w:t>
            </w:r>
          </w:p>
        </w:tc>
      </w:tr>
      <w:tr w:rsidR="008C5104" w:rsidRPr="00820DED" w:rsidTr="00BF0B04">
        <w:trPr>
          <w:trHeight w:val="345"/>
        </w:trPr>
        <w:tc>
          <w:tcPr>
            <w:tcW w:w="9747" w:type="dxa"/>
            <w:tcBorders>
              <w:top w:val="single" w:sz="4" w:space="0" w:color="auto"/>
              <w:left w:val="single" w:sz="4" w:space="0" w:color="auto"/>
              <w:bottom w:val="single" w:sz="4" w:space="0" w:color="auto"/>
              <w:right w:val="single" w:sz="4" w:space="0" w:color="auto"/>
            </w:tcBorders>
            <w:hideMark/>
          </w:tcPr>
          <w:p w:rsidR="008C5104" w:rsidRPr="00820DED" w:rsidRDefault="008C5104" w:rsidP="00BF0B04">
            <w:pPr>
              <w:jc w:val="both"/>
              <w:rPr>
                <w:sz w:val="22"/>
                <w:szCs w:val="22"/>
              </w:rPr>
            </w:pPr>
            <w:r w:rsidRPr="00820DED">
              <w:rPr>
                <w:sz w:val="22"/>
                <w:szCs w:val="22"/>
              </w:rPr>
              <w:t xml:space="preserve">3.1. Директор Департамента </w:t>
            </w:r>
          </w:p>
          <w:p w:rsidR="008C5104" w:rsidRPr="00820DED" w:rsidRDefault="008C5104" w:rsidP="00BF0B04">
            <w:pPr>
              <w:jc w:val="both"/>
              <w:rPr>
                <w:sz w:val="22"/>
                <w:szCs w:val="22"/>
              </w:rPr>
            </w:pPr>
            <w:r w:rsidRPr="00820DED">
              <w:rPr>
                <w:sz w:val="22"/>
                <w:szCs w:val="22"/>
              </w:rPr>
              <w:t xml:space="preserve">корпоративного управления </w:t>
            </w:r>
          </w:p>
          <w:p w:rsidR="008C5104" w:rsidRPr="00820DED" w:rsidRDefault="008C5104" w:rsidP="00BF0B04">
            <w:pPr>
              <w:jc w:val="both"/>
              <w:rPr>
                <w:sz w:val="22"/>
                <w:szCs w:val="22"/>
              </w:rPr>
            </w:pPr>
            <w:r w:rsidRPr="00820DED">
              <w:rPr>
                <w:sz w:val="22"/>
                <w:szCs w:val="22"/>
              </w:rPr>
              <w:t xml:space="preserve">и взаимодействия с акционерами </w:t>
            </w:r>
          </w:p>
          <w:p w:rsidR="008C5104" w:rsidRPr="00820DED" w:rsidRDefault="008C5104" w:rsidP="00BF0B04">
            <w:pPr>
              <w:jc w:val="both"/>
              <w:rPr>
                <w:sz w:val="22"/>
                <w:szCs w:val="22"/>
              </w:rPr>
            </w:pPr>
            <w:r w:rsidRPr="00820DED">
              <w:rPr>
                <w:sz w:val="22"/>
                <w:szCs w:val="22"/>
              </w:rPr>
              <w:t>ПАО «МРСК Северного Кавказа»</w:t>
            </w:r>
          </w:p>
          <w:p w:rsidR="008C5104" w:rsidRPr="00820DED" w:rsidRDefault="008C5104" w:rsidP="00BF0B04">
            <w:pPr>
              <w:jc w:val="both"/>
              <w:rPr>
                <w:sz w:val="22"/>
                <w:szCs w:val="22"/>
              </w:rPr>
            </w:pPr>
            <w:r w:rsidRPr="00820DED">
              <w:rPr>
                <w:sz w:val="22"/>
                <w:szCs w:val="22"/>
              </w:rPr>
              <w:t>(на основании доверенности от 01.01.2018 № 108)  ___________   В.В. Волковский</w:t>
            </w:r>
          </w:p>
          <w:p w:rsidR="008C5104" w:rsidRPr="00820DED" w:rsidRDefault="008C5104" w:rsidP="00BF0B04">
            <w:pPr>
              <w:jc w:val="both"/>
              <w:rPr>
                <w:sz w:val="22"/>
                <w:szCs w:val="22"/>
              </w:rPr>
            </w:pPr>
            <w:r w:rsidRPr="00820DED">
              <w:rPr>
                <w:sz w:val="22"/>
                <w:szCs w:val="22"/>
              </w:rPr>
              <w:t xml:space="preserve">                                                                                   </w:t>
            </w:r>
            <w:r w:rsidR="003A4521">
              <w:rPr>
                <w:sz w:val="22"/>
                <w:szCs w:val="22"/>
              </w:rPr>
              <w:t xml:space="preserve">       </w:t>
            </w:r>
            <w:r w:rsidRPr="00820DED">
              <w:rPr>
                <w:sz w:val="22"/>
                <w:szCs w:val="22"/>
              </w:rPr>
              <w:t>(подпись)</w:t>
            </w:r>
          </w:p>
          <w:p w:rsidR="008C5104" w:rsidRPr="00820DED" w:rsidRDefault="008C5104" w:rsidP="00107407">
            <w:pPr>
              <w:jc w:val="both"/>
              <w:rPr>
                <w:sz w:val="22"/>
                <w:szCs w:val="22"/>
                <w:lang w:eastAsia="en-US"/>
              </w:rPr>
            </w:pPr>
            <w:r w:rsidRPr="00820DED">
              <w:rPr>
                <w:sz w:val="22"/>
                <w:szCs w:val="22"/>
              </w:rPr>
              <w:t>3.2. Дата «</w:t>
            </w:r>
            <w:r w:rsidR="000207F7">
              <w:rPr>
                <w:sz w:val="22"/>
                <w:szCs w:val="22"/>
              </w:rPr>
              <w:t>1</w:t>
            </w:r>
            <w:r w:rsidR="00107407">
              <w:rPr>
                <w:sz w:val="22"/>
                <w:szCs w:val="22"/>
              </w:rPr>
              <w:t>9</w:t>
            </w:r>
            <w:r w:rsidRPr="00820DED">
              <w:rPr>
                <w:sz w:val="22"/>
                <w:szCs w:val="22"/>
              </w:rPr>
              <w:t xml:space="preserve">» </w:t>
            </w:r>
            <w:r w:rsidR="000207F7">
              <w:rPr>
                <w:sz w:val="22"/>
                <w:szCs w:val="22"/>
              </w:rPr>
              <w:t>дека</w:t>
            </w:r>
            <w:r w:rsidRPr="00820DED">
              <w:rPr>
                <w:sz w:val="22"/>
                <w:szCs w:val="22"/>
              </w:rPr>
              <w:t xml:space="preserve">бря 2018 г.                                        </w:t>
            </w:r>
            <w:r w:rsidR="003A4521">
              <w:rPr>
                <w:sz w:val="22"/>
                <w:szCs w:val="22"/>
              </w:rPr>
              <w:t xml:space="preserve">   </w:t>
            </w:r>
            <w:r w:rsidRPr="00820DED">
              <w:rPr>
                <w:sz w:val="22"/>
                <w:szCs w:val="22"/>
              </w:rPr>
              <w:t>М.П.</w:t>
            </w:r>
          </w:p>
        </w:tc>
      </w:tr>
    </w:tbl>
    <w:p w:rsidR="00347387" w:rsidRDefault="00347387" w:rsidP="009B3959"/>
    <w:sectPr w:rsidR="00347387" w:rsidSect="009B3959">
      <w:headerReference w:type="default" r:id="rId10"/>
      <w:footerReference w:type="even" r:id="rId11"/>
      <w:pgSz w:w="11906" w:h="16838"/>
      <w:pgMar w:top="1418" w:right="851"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FF4" w:rsidRDefault="00281FF4">
      <w:r>
        <w:separator/>
      </w:r>
    </w:p>
  </w:endnote>
  <w:endnote w:type="continuationSeparator" w:id="0">
    <w:p w:rsidR="00281FF4" w:rsidRDefault="0028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D22" w:rsidRDefault="000207F7" w:rsidP="00D874D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AD7D22" w:rsidRDefault="00281FF4" w:rsidP="00D874D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FF4" w:rsidRDefault="00281FF4">
      <w:r>
        <w:separator/>
      </w:r>
    </w:p>
  </w:footnote>
  <w:footnote w:type="continuationSeparator" w:id="0">
    <w:p w:rsidR="00281FF4" w:rsidRDefault="00281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7E7" w:rsidRPr="00405B58" w:rsidRDefault="000207F7">
    <w:pPr>
      <w:pStyle w:val="a6"/>
      <w:jc w:val="center"/>
      <w:rPr>
        <w:sz w:val="24"/>
      </w:rPr>
    </w:pPr>
    <w:r w:rsidRPr="00405B58">
      <w:rPr>
        <w:sz w:val="24"/>
      </w:rPr>
      <w:fldChar w:fldCharType="begin"/>
    </w:r>
    <w:r w:rsidRPr="00405B58">
      <w:rPr>
        <w:sz w:val="24"/>
      </w:rPr>
      <w:instrText>PAGE   \* MERGEFORMAT</w:instrText>
    </w:r>
    <w:r w:rsidRPr="00405B58">
      <w:rPr>
        <w:sz w:val="24"/>
      </w:rPr>
      <w:fldChar w:fldCharType="separate"/>
    </w:r>
    <w:r w:rsidR="00CE714E">
      <w:rPr>
        <w:noProof/>
        <w:sz w:val="24"/>
      </w:rPr>
      <w:t>2</w:t>
    </w:r>
    <w:r w:rsidRPr="00405B58">
      <w:rPr>
        <w:sz w:val="24"/>
      </w:rPr>
      <w:fldChar w:fldCharType="end"/>
    </w:r>
  </w:p>
  <w:p w:rsidR="008367E7" w:rsidRDefault="00281FF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6AE6"/>
    <w:multiLevelType w:val="hybridMultilevel"/>
    <w:tmpl w:val="563CA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104"/>
    <w:rsid w:val="000207F7"/>
    <w:rsid w:val="00024FB0"/>
    <w:rsid w:val="000A1BD4"/>
    <w:rsid w:val="00107407"/>
    <w:rsid w:val="0022599B"/>
    <w:rsid w:val="00281FF4"/>
    <w:rsid w:val="002913B6"/>
    <w:rsid w:val="002A5896"/>
    <w:rsid w:val="00347387"/>
    <w:rsid w:val="003A4521"/>
    <w:rsid w:val="003D61AB"/>
    <w:rsid w:val="0053616C"/>
    <w:rsid w:val="005C33CC"/>
    <w:rsid w:val="0066745B"/>
    <w:rsid w:val="00691973"/>
    <w:rsid w:val="006D186A"/>
    <w:rsid w:val="00713B07"/>
    <w:rsid w:val="00750A85"/>
    <w:rsid w:val="008A675A"/>
    <w:rsid w:val="008C5104"/>
    <w:rsid w:val="00977292"/>
    <w:rsid w:val="009A2FD4"/>
    <w:rsid w:val="009B3959"/>
    <w:rsid w:val="00A00825"/>
    <w:rsid w:val="00AA2A4D"/>
    <w:rsid w:val="00AA5B70"/>
    <w:rsid w:val="00B7156A"/>
    <w:rsid w:val="00C13F0D"/>
    <w:rsid w:val="00C2774F"/>
    <w:rsid w:val="00CE714E"/>
    <w:rsid w:val="00DC15F4"/>
    <w:rsid w:val="00F644A7"/>
    <w:rsid w:val="00F82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4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C5104"/>
    <w:pPr>
      <w:tabs>
        <w:tab w:val="center" w:pos="4677"/>
        <w:tab w:val="right" w:pos="9355"/>
      </w:tabs>
    </w:pPr>
  </w:style>
  <w:style w:type="character" w:customStyle="1" w:styleId="a4">
    <w:name w:val="Нижний колонтитул Знак"/>
    <w:basedOn w:val="a0"/>
    <w:link w:val="a3"/>
    <w:rsid w:val="008C5104"/>
    <w:rPr>
      <w:rFonts w:ascii="Times New Roman" w:eastAsia="Times New Roman" w:hAnsi="Times New Roman" w:cs="Times New Roman"/>
      <w:sz w:val="24"/>
      <w:szCs w:val="24"/>
      <w:lang w:eastAsia="ru-RU"/>
    </w:rPr>
  </w:style>
  <w:style w:type="character" w:styleId="a5">
    <w:name w:val="page number"/>
    <w:basedOn w:val="a0"/>
    <w:rsid w:val="008C5104"/>
  </w:style>
  <w:style w:type="paragraph" w:customStyle="1" w:styleId="1">
    <w:name w:val="Знак Знак1"/>
    <w:basedOn w:val="a"/>
    <w:rsid w:val="008C5104"/>
    <w:pPr>
      <w:spacing w:after="160" w:line="240" w:lineRule="exact"/>
    </w:pPr>
    <w:rPr>
      <w:rFonts w:ascii="Verdana" w:hAnsi="Verdana" w:cs="Verdana"/>
      <w:sz w:val="20"/>
      <w:szCs w:val="20"/>
      <w:lang w:val="en-US" w:eastAsia="en-US"/>
    </w:rPr>
  </w:style>
  <w:style w:type="paragraph" w:styleId="a6">
    <w:name w:val="header"/>
    <w:basedOn w:val="a"/>
    <w:link w:val="a7"/>
    <w:uiPriority w:val="99"/>
    <w:rsid w:val="008C5104"/>
    <w:pPr>
      <w:widowControl w:val="0"/>
      <w:tabs>
        <w:tab w:val="center" w:pos="4677"/>
        <w:tab w:val="right" w:pos="9355"/>
      </w:tabs>
    </w:pPr>
    <w:rPr>
      <w:sz w:val="20"/>
      <w:szCs w:val="20"/>
    </w:rPr>
  </w:style>
  <w:style w:type="character" w:customStyle="1" w:styleId="a7">
    <w:name w:val="Верхний колонтитул Знак"/>
    <w:basedOn w:val="a0"/>
    <w:link w:val="a6"/>
    <w:uiPriority w:val="99"/>
    <w:rsid w:val="008C5104"/>
    <w:rPr>
      <w:rFonts w:ascii="Times New Roman" w:eastAsia="Times New Roman" w:hAnsi="Times New Roman" w:cs="Times New Roman"/>
      <w:sz w:val="20"/>
      <w:szCs w:val="20"/>
      <w:lang w:eastAsia="ru-RU"/>
    </w:rPr>
  </w:style>
  <w:style w:type="character" w:styleId="a8">
    <w:name w:val="Hyperlink"/>
    <w:rsid w:val="008C5104"/>
    <w:rPr>
      <w:color w:val="0000FF"/>
      <w:u w:val="single"/>
    </w:rPr>
  </w:style>
  <w:style w:type="paragraph" w:customStyle="1" w:styleId="ConsPlusNonformat">
    <w:name w:val="ConsPlusNonformat"/>
    <w:uiPriority w:val="99"/>
    <w:rsid w:val="008C51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024FB0"/>
    <w:rPr>
      <w:rFonts w:ascii="Tahoma" w:hAnsi="Tahoma" w:cs="Tahoma"/>
      <w:sz w:val="16"/>
      <w:szCs w:val="16"/>
    </w:rPr>
  </w:style>
  <w:style w:type="character" w:customStyle="1" w:styleId="aa">
    <w:name w:val="Текст выноски Знак"/>
    <w:basedOn w:val="a0"/>
    <w:link w:val="a9"/>
    <w:uiPriority w:val="99"/>
    <w:semiHidden/>
    <w:rsid w:val="00024FB0"/>
    <w:rPr>
      <w:rFonts w:ascii="Tahoma" w:eastAsia="Times New Roman" w:hAnsi="Tahoma" w:cs="Tahoma"/>
      <w:sz w:val="16"/>
      <w:szCs w:val="16"/>
      <w:lang w:eastAsia="ru-RU"/>
    </w:rPr>
  </w:style>
  <w:style w:type="paragraph" w:styleId="ab">
    <w:name w:val="List Paragraph"/>
    <w:basedOn w:val="a"/>
    <w:uiPriority w:val="34"/>
    <w:qFormat/>
    <w:rsid w:val="00C13F0D"/>
    <w:pPr>
      <w:ind w:left="720"/>
      <w:contextualSpacing/>
    </w:pPr>
  </w:style>
  <w:style w:type="paragraph" w:styleId="ac">
    <w:name w:val="Revision"/>
    <w:hidden/>
    <w:uiPriority w:val="99"/>
    <w:semiHidden/>
    <w:rsid w:val="0053616C"/>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4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C5104"/>
    <w:pPr>
      <w:tabs>
        <w:tab w:val="center" w:pos="4677"/>
        <w:tab w:val="right" w:pos="9355"/>
      </w:tabs>
    </w:pPr>
  </w:style>
  <w:style w:type="character" w:customStyle="1" w:styleId="a4">
    <w:name w:val="Нижний колонтитул Знак"/>
    <w:basedOn w:val="a0"/>
    <w:link w:val="a3"/>
    <w:rsid w:val="008C5104"/>
    <w:rPr>
      <w:rFonts w:ascii="Times New Roman" w:eastAsia="Times New Roman" w:hAnsi="Times New Roman" w:cs="Times New Roman"/>
      <w:sz w:val="24"/>
      <w:szCs w:val="24"/>
      <w:lang w:eastAsia="ru-RU"/>
    </w:rPr>
  </w:style>
  <w:style w:type="character" w:styleId="a5">
    <w:name w:val="page number"/>
    <w:basedOn w:val="a0"/>
    <w:rsid w:val="008C5104"/>
  </w:style>
  <w:style w:type="paragraph" w:customStyle="1" w:styleId="1">
    <w:name w:val="Знак Знак1"/>
    <w:basedOn w:val="a"/>
    <w:rsid w:val="008C5104"/>
    <w:pPr>
      <w:spacing w:after="160" w:line="240" w:lineRule="exact"/>
    </w:pPr>
    <w:rPr>
      <w:rFonts w:ascii="Verdana" w:hAnsi="Verdana" w:cs="Verdana"/>
      <w:sz w:val="20"/>
      <w:szCs w:val="20"/>
      <w:lang w:val="en-US" w:eastAsia="en-US"/>
    </w:rPr>
  </w:style>
  <w:style w:type="paragraph" w:styleId="a6">
    <w:name w:val="header"/>
    <w:basedOn w:val="a"/>
    <w:link w:val="a7"/>
    <w:uiPriority w:val="99"/>
    <w:rsid w:val="008C5104"/>
    <w:pPr>
      <w:widowControl w:val="0"/>
      <w:tabs>
        <w:tab w:val="center" w:pos="4677"/>
        <w:tab w:val="right" w:pos="9355"/>
      </w:tabs>
    </w:pPr>
    <w:rPr>
      <w:sz w:val="20"/>
      <w:szCs w:val="20"/>
    </w:rPr>
  </w:style>
  <w:style w:type="character" w:customStyle="1" w:styleId="a7">
    <w:name w:val="Верхний колонтитул Знак"/>
    <w:basedOn w:val="a0"/>
    <w:link w:val="a6"/>
    <w:uiPriority w:val="99"/>
    <w:rsid w:val="008C5104"/>
    <w:rPr>
      <w:rFonts w:ascii="Times New Roman" w:eastAsia="Times New Roman" w:hAnsi="Times New Roman" w:cs="Times New Roman"/>
      <w:sz w:val="20"/>
      <w:szCs w:val="20"/>
      <w:lang w:eastAsia="ru-RU"/>
    </w:rPr>
  </w:style>
  <w:style w:type="character" w:styleId="a8">
    <w:name w:val="Hyperlink"/>
    <w:rsid w:val="008C5104"/>
    <w:rPr>
      <w:color w:val="0000FF"/>
      <w:u w:val="single"/>
    </w:rPr>
  </w:style>
  <w:style w:type="paragraph" w:customStyle="1" w:styleId="ConsPlusNonformat">
    <w:name w:val="ConsPlusNonformat"/>
    <w:uiPriority w:val="99"/>
    <w:rsid w:val="008C51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024FB0"/>
    <w:rPr>
      <w:rFonts w:ascii="Tahoma" w:hAnsi="Tahoma" w:cs="Tahoma"/>
      <w:sz w:val="16"/>
      <w:szCs w:val="16"/>
    </w:rPr>
  </w:style>
  <w:style w:type="character" w:customStyle="1" w:styleId="aa">
    <w:name w:val="Текст выноски Знак"/>
    <w:basedOn w:val="a0"/>
    <w:link w:val="a9"/>
    <w:uiPriority w:val="99"/>
    <w:semiHidden/>
    <w:rsid w:val="00024FB0"/>
    <w:rPr>
      <w:rFonts w:ascii="Tahoma" w:eastAsia="Times New Roman" w:hAnsi="Tahoma" w:cs="Tahoma"/>
      <w:sz w:val="16"/>
      <w:szCs w:val="16"/>
      <w:lang w:eastAsia="ru-RU"/>
    </w:rPr>
  </w:style>
  <w:style w:type="paragraph" w:styleId="ab">
    <w:name w:val="List Paragraph"/>
    <w:basedOn w:val="a"/>
    <w:uiPriority w:val="34"/>
    <w:qFormat/>
    <w:rsid w:val="00C13F0D"/>
    <w:pPr>
      <w:ind w:left="720"/>
      <w:contextualSpacing/>
    </w:pPr>
  </w:style>
  <w:style w:type="paragraph" w:styleId="ac">
    <w:name w:val="Revision"/>
    <w:hidden/>
    <w:uiPriority w:val="99"/>
    <w:semiHidden/>
    <w:rsid w:val="0053616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sk-sk.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isclosure.skrin.ru/disclosure/2632082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1599</Words>
  <Characters>9117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Ежек Антон Юрьевич</dc:creator>
  <cp:lastModifiedBy>Ежек Антон Юрьевич</cp:lastModifiedBy>
  <cp:revision>2</cp:revision>
  <dcterms:created xsi:type="dcterms:W3CDTF">2018-12-20T06:08:00Z</dcterms:created>
  <dcterms:modified xsi:type="dcterms:W3CDTF">2018-12-20T06:08:00Z</dcterms:modified>
</cp:coreProperties>
</file>