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CB3900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3738385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5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3E26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D1619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E26E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3E26E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6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1619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E26E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D16196" w:rsidRDefault="00D16196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134C5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D16196" w:rsidRPr="00F37CA4" w:rsidRDefault="00D16196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37CA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 голосовании не принимал участия 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2828D8" w:rsidRDefault="002828D8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E26E4" w:rsidRDefault="003E26E4" w:rsidP="003E26E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1.</w:t>
      </w:r>
      <w:r>
        <w:t> </w:t>
      </w:r>
      <w:r w:rsidRPr="008A40F2">
        <w:rPr>
          <w:rFonts w:ascii="Times New Roman" w:eastAsia="Times New Roman" w:hAnsi="Times New Roman"/>
          <w:sz w:val="26"/>
          <w:szCs w:val="26"/>
          <w:lang w:eastAsia="ru-RU"/>
        </w:rPr>
        <w:t>О рассмотрении результатов устранения нарушений и недостатков, выявленных по итогам ревизионной проверки финансово-хозяйственной деятельности ПАО «МРСК Северного Кавказа» за 2016 год.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E26E4" w:rsidRDefault="003E26E4" w:rsidP="003E26E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2.</w:t>
      </w:r>
      <w:r w:rsidRPr="008A40F2">
        <w:t xml:space="preserve"> </w:t>
      </w:r>
      <w:r w:rsidRPr="008A40F2">
        <w:rPr>
          <w:rFonts w:ascii="Times New Roman" w:eastAsia="Times New Roman" w:hAnsi="Times New Roman"/>
          <w:sz w:val="26"/>
          <w:szCs w:val="26"/>
          <w:lang w:eastAsia="ru-RU"/>
        </w:rPr>
        <w:t>Об обеспечении страховой защиты Общества в 4 квартале 2017 года.</w:t>
      </w:r>
    </w:p>
    <w:p w:rsidR="003E26E4" w:rsidRDefault="003E26E4" w:rsidP="003E26E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3.</w:t>
      </w:r>
      <w:r>
        <w:t> </w:t>
      </w:r>
      <w:r w:rsidRPr="008A40F2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ключевых показателей эффективности руководителя и ведущих менеджеров подразделения внутреннего аудита и контроля Общества.</w:t>
      </w:r>
    </w:p>
    <w:p w:rsidR="00D16196" w:rsidRPr="00D16196" w:rsidRDefault="00D16196" w:rsidP="00D16196">
      <w:pPr>
        <w:pStyle w:val="af5"/>
        <w:spacing w:after="0" w:line="240" w:lineRule="auto"/>
        <w:ind w:left="851"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16196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D16196">
        <w:rPr>
          <w:b/>
          <w:szCs w:val="26"/>
        </w:rPr>
        <w:t>Итог</w:t>
      </w:r>
      <w:r w:rsidR="00467746" w:rsidRPr="00D16196">
        <w:rPr>
          <w:b/>
          <w:szCs w:val="26"/>
        </w:rPr>
        <w:t>и голосования и решени</w:t>
      </w:r>
      <w:r w:rsidR="006C7858" w:rsidRPr="00D16196">
        <w:rPr>
          <w:b/>
          <w:szCs w:val="26"/>
        </w:rPr>
        <w:t>я</w:t>
      </w:r>
      <w:r w:rsidR="00467746" w:rsidRPr="00D16196">
        <w:rPr>
          <w:b/>
          <w:szCs w:val="26"/>
        </w:rPr>
        <w:t>, принят</w:t>
      </w:r>
      <w:r w:rsidR="006C7858" w:rsidRPr="00D16196">
        <w:rPr>
          <w:b/>
          <w:szCs w:val="26"/>
        </w:rPr>
        <w:t>ы</w:t>
      </w:r>
      <w:r w:rsidR="00467746" w:rsidRPr="00D16196">
        <w:rPr>
          <w:b/>
          <w:szCs w:val="26"/>
        </w:rPr>
        <w:t>е</w:t>
      </w:r>
      <w:r w:rsidR="00B56B40" w:rsidRPr="00D16196">
        <w:rPr>
          <w:b/>
          <w:szCs w:val="26"/>
        </w:rPr>
        <w:t xml:space="preserve"> по вопрос</w:t>
      </w:r>
      <w:r w:rsidR="006C7858" w:rsidRPr="00D16196">
        <w:rPr>
          <w:b/>
          <w:szCs w:val="26"/>
        </w:rPr>
        <w:t>ам</w:t>
      </w:r>
      <w:r w:rsidRPr="00D16196">
        <w:rPr>
          <w:b/>
          <w:szCs w:val="26"/>
        </w:rPr>
        <w:t xml:space="preserve"> повестки дня:</w:t>
      </w:r>
    </w:p>
    <w:p w:rsidR="00001107" w:rsidRPr="00D16196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E26E4" w:rsidRPr="007E3F32" w:rsidRDefault="003E26E4" w:rsidP="003E26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О рассмотрении результатов устранения нарушений и недостатков, выявленных по итогам ревизионной проверки финансово-хозяйственной деятельности ПАО «МРСК Северного Кавказа» за 2016 год.</w:t>
      </w:r>
    </w:p>
    <w:p w:rsidR="003E26E4" w:rsidRPr="00495651" w:rsidRDefault="003E26E4" w:rsidP="003E26E4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3E26E4" w:rsidRPr="008D1931" w:rsidRDefault="003E26E4" w:rsidP="003E26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85615">
        <w:rPr>
          <w:rFonts w:ascii="Times New Roman" w:hAnsi="Times New Roman"/>
          <w:sz w:val="26"/>
          <w:szCs w:val="26"/>
        </w:rPr>
        <w:t xml:space="preserve">Принять к сведению информацию менеджмента </w:t>
      </w:r>
      <w:r>
        <w:rPr>
          <w:rFonts w:ascii="Times New Roman" w:hAnsi="Times New Roman"/>
          <w:sz w:val="26"/>
          <w:szCs w:val="26"/>
        </w:rPr>
        <w:t xml:space="preserve">Общества </w:t>
      </w:r>
      <w:r w:rsidRPr="00C85615">
        <w:rPr>
          <w:rFonts w:ascii="Times New Roman" w:hAnsi="Times New Roman"/>
          <w:sz w:val="26"/>
          <w:szCs w:val="26"/>
        </w:rPr>
        <w:t xml:space="preserve">о результатах устранения нарушений и недостатков, выявленных Ревизионной комиссией по </w:t>
      </w:r>
      <w:r w:rsidRPr="00C85615">
        <w:rPr>
          <w:rFonts w:ascii="Times New Roman" w:hAnsi="Times New Roman"/>
          <w:sz w:val="26"/>
          <w:szCs w:val="26"/>
        </w:rPr>
        <w:lastRenderedPageBreak/>
        <w:t xml:space="preserve">итогам проверки финансово-хозяйственной деятельности Общества за </w:t>
      </w:r>
      <w:r>
        <w:rPr>
          <w:rFonts w:ascii="Times New Roman" w:hAnsi="Times New Roman"/>
          <w:sz w:val="26"/>
          <w:szCs w:val="26"/>
        </w:rPr>
        <w:t>2016 год, в соответствии с Приложением №</w:t>
      </w:r>
      <w:r w:rsidRPr="00C85615">
        <w:rPr>
          <w:rFonts w:ascii="Times New Roman" w:hAnsi="Times New Roman"/>
          <w:sz w:val="26"/>
          <w:szCs w:val="26"/>
        </w:rPr>
        <w:t>1 к настоящему решению Совета директоров.</w:t>
      </w:r>
    </w:p>
    <w:p w:rsidR="00C027B9" w:rsidRPr="00D16196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D16196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001107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D16196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F51479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D16196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D16196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D16196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E26E4" w:rsidRPr="00495651" w:rsidRDefault="003E26E4" w:rsidP="003E26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Об обеспечении страховой защиты Общества в 4 квартале 2017 года.</w:t>
      </w:r>
    </w:p>
    <w:p w:rsidR="003E26E4" w:rsidRPr="009076EF" w:rsidRDefault="003E26E4" w:rsidP="003E26E4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</w:p>
    <w:p w:rsidR="003E26E4" w:rsidRPr="006B6692" w:rsidRDefault="003E26E4" w:rsidP="003E26E4">
      <w:pPr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85615">
        <w:rPr>
          <w:rFonts w:ascii="Times New Roman" w:hAnsi="Times New Roman"/>
          <w:sz w:val="26"/>
          <w:szCs w:val="26"/>
        </w:rPr>
        <w:t>Принять к сведению отчет Генерального директора Общества об обеспечении страховой защиты в 4 квартале 2017 го</w:t>
      </w:r>
      <w:r>
        <w:rPr>
          <w:rFonts w:ascii="Times New Roman" w:hAnsi="Times New Roman"/>
          <w:sz w:val="26"/>
          <w:szCs w:val="26"/>
        </w:rPr>
        <w:t>да в соответствии с Приложением №</w:t>
      </w:r>
      <w:r w:rsidRPr="00C85615">
        <w:rPr>
          <w:rFonts w:ascii="Times New Roman" w:hAnsi="Times New Roman"/>
          <w:sz w:val="26"/>
          <w:szCs w:val="26"/>
        </w:rPr>
        <w:t>2 к настоящему решению Совета директоров.</w:t>
      </w:r>
    </w:p>
    <w:p w:rsidR="00001107" w:rsidRPr="00D16196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5F9B" w:rsidRPr="00D16196" w:rsidRDefault="00DA5F9B" w:rsidP="00DA5F9B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333685" w:rsidRPr="0033368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33368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 </w:t>
      </w:r>
    </w:p>
    <w:p w:rsidR="00DA5F9B" w:rsidRPr="00D16196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33685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333685" w:rsidRPr="00333685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DA5F9B" w:rsidRPr="00D16196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F37CA4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16196" w:rsidRPr="00D16196" w:rsidRDefault="00D16196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E26E4" w:rsidRPr="00495651" w:rsidRDefault="003E26E4" w:rsidP="003E26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№3:</w:t>
      </w:r>
      <w:r w:rsidRPr="00C85615">
        <w:t xml:space="preserve"> 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ключевых показателей эффективности руководителя и ведущих менеджеров подразделения внутреннего аудита и контроля Общества.</w:t>
      </w:r>
    </w:p>
    <w:p w:rsidR="003E26E4" w:rsidRPr="009076EF" w:rsidRDefault="003E26E4" w:rsidP="003E26E4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D1931">
        <w:rPr>
          <w:rFonts w:ascii="Times New Roman" w:hAnsi="Times New Roman"/>
          <w:b/>
          <w:sz w:val="26"/>
          <w:szCs w:val="26"/>
        </w:rPr>
        <w:t>Решение:</w:t>
      </w:r>
    </w:p>
    <w:p w:rsidR="003E26E4" w:rsidRPr="00C85615" w:rsidRDefault="003E26E4" w:rsidP="003E26E4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1. Одобрить Методику расчета и оценки выполнения ключевых показателей эффективности руководителя и ведущих менеджеров подразделения внутреннего аудита и контроля ПАО «МРСК Северного Кавказа»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 №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3 к настоящему решению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26E4" w:rsidRPr="00C85615" w:rsidRDefault="003E26E4" w:rsidP="003E26E4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2. 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Определить целевые значения функциональных КПЭ руководителя и ведущих менеджеров подразделения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внутреннего аудита и контроля 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ПАО «МРСК Северного Кавказа»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 №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4 к настоящему решению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</w:t>
      </w:r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26E4" w:rsidRDefault="003E26E4" w:rsidP="003E26E4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3. </w:t>
      </w:r>
      <w:proofErr w:type="gramStart"/>
      <w:r w:rsidRPr="00C85615">
        <w:rPr>
          <w:rFonts w:ascii="Times New Roman" w:eastAsia="Times New Roman" w:hAnsi="Times New Roman"/>
          <w:sz w:val="26"/>
          <w:szCs w:val="26"/>
          <w:lang w:eastAsia="ru-RU"/>
        </w:rPr>
        <w:t>Поручить Единоличному исполнительному органу Общества утвердить указанные в пунктах 1 и 2 настоящего решения Методику расчета и оценки выполнения ключевых показателей эффективности руководителя и ведущих менеджеров подразделения внутреннего аудита и контроля ПАО «МРСК Северного Кавказа», целевые значения функциональных КПЭ руководителя и ведущих менеджеров подразделения внутреннего аудита и контроля ПАО «МРСК Северного Кавказа», в установленном в Обществе порядке.</w:t>
      </w:r>
      <w:proofErr w:type="gramEnd"/>
    </w:p>
    <w:p w:rsidR="00D16196" w:rsidRPr="00D16196" w:rsidRDefault="00D16196" w:rsidP="00D16196">
      <w:pPr>
        <w:spacing w:after="0" w:line="240" w:lineRule="auto"/>
        <w:ind w:right="11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37CA4" w:rsidRPr="00D16196" w:rsidRDefault="00F37CA4" w:rsidP="00F37CA4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33368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 </w:t>
      </w:r>
    </w:p>
    <w:p w:rsidR="00F37CA4" w:rsidRPr="00D16196" w:rsidRDefault="00F37CA4" w:rsidP="00F37CA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F37CA4" w:rsidRDefault="00F37CA4" w:rsidP="00F37CA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333685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F37CA4" w:rsidRPr="00D16196" w:rsidRDefault="00F37CA4" w:rsidP="00F37CA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16196" w:rsidRPr="00D16196" w:rsidRDefault="00D16196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16196" w:rsidRPr="000B5CDC" w:rsidRDefault="000B5CDC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 –</w:t>
      </w:r>
      <w:r w:rsidRPr="000B5CDC">
        <w:t xml:space="preserve"> </w:t>
      </w:r>
      <w:r w:rsidR="00F37CA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37CA4" w:rsidRPr="00F37CA4">
        <w:rPr>
          <w:rFonts w:ascii="Times New Roman" w:eastAsia="Times New Roman" w:hAnsi="Times New Roman"/>
          <w:sz w:val="26"/>
          <w:szCs w:val="26"/>
          <w:lang w:eastAsia="ru-RU"/>
        </w:rPr>
        <w:t>нформаци</w:t>
      </w:r>
      <w:r w:rsidR="00F37CA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37CA4" w:rsidRPr="00F37CA4">
        <w:rPr>
          <w:rFonts w:ascii="Times New Roman" w:eastAsia="Times New Roman" w:hAnsi="Times New Roman"/>
          <w:sz w:val="26"/>
          <w:szCs w:val="26"/>
          <w:lang w:eastAsia="ru-RU"/>
        </w:rPr>
        <w:t xml:space="preserve"> менеджмента Общества о результатах устранения нарушений и недостатков, выявленных Ревизионной комиссией по итогам проверки финансово-хозяйственной деятельности Общества за 2016 год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B5CDC" w:rsidRDefault="000B5CDC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№2 –</w:t>
      </w:r>
      <w:r w:rsidRPr="000B5CDC">
        <w:t xml:space="preserve"> </w:t>
      </w:r>
      <w:r w:rsidR="00F37CA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37CA4" w:rsidRPr="00F37CA4">
        <w:rPr>
          <w:rFonts w:ascii="Times New Roman" w:eastAsia="Times New Roman" w:hAnsi="Times New Roman"/>
          <w:sz w:val="26"/>
          <w:szCs w:val="26"/>
          <w:lang w:eastAsia="ru-RU"/>
        </w:rPr>
        <w:t>тчет Генерального директора Общества об обеспечении страховой защиты в 4 квартале 2017 года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0B5CDC" w:rsidRDefault="000B5CDC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№3 –</w:t>
      </w:r>
      <w:r w:rsidRPr="000B5CDC">
        <w:t xml:space="preserve"> </w:t>
      </w:r>
      <w:r w:rsidR="00F37CA4" w:rsidRPr="00F37CA4">
        <w:rPr>
          <w:rFonts w:ascii="Times New Roman" w:eastAsia="Times New Roman" w:hAnsi="Times New Roman"/>
          <w:sz w:val="26"/>
          <w:szCs w:val="26"/>
          <w:lang w:eastAsia="ru-RU"/>
        </w:rPr>
        <w:t>Методик</w:t>
      </w:r>
      <w:r w:rsidR="00F37CA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37CA4" w:rsidRPr="00F37CA4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расчета и оценки выполнения ключевых показателей эффективности руководителя и ведущих менеджеров подразделения внутреннего аудита и контроля ПАО «МРСК Северного Кавказа»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81785A" w:rsidRDefault="00F37CA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№4 </w:t>
      </w:r>
      <w:r w:rsidR="006C7858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81785A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81785A" w:rsidRPr="0081785A">
        <w:rPr>
          <w:rFonts w:ascii="Times New Roman" w:eastAsia="Times New Roman" w:hAnsi="Times New Roman"/>
          <w:sz w:val="26"/>
          <w:szCs w:val="26"/>
          <w:lang w:eastAsia="ru-RU"/>
        </w:rPr>
        <w:t>елевые значения функциональных КПЭ руководителя и ведущих менеджеров подразделения внутреннего аудита и контроля ПАО «МРСК Северного Кавказа»</w:t>
      </w:r>
      <w:r w:rsidR="0081785A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D16196" w:rsidRDefault="0081785A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85A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B5CD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>просные листы членов Совета директоров, принявших участие в голосовании*.</w:t>
      </w:r>
    </w:p>
    <w:p w:rsidR="00B44ED4" w:rsidRPr="00D16196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F2BE4" w:rsidRPr="00D16196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96">
        <w:rPr>
          <w:rFonts w:ascii="Times New Roman" w:eastAsia="Times New Roman" w:hAnsi="Times New Roman"/>
          <w:sz w:val="24"/>
          <w:szCs w:val="24"/>
          <w:lang w:eastAsia="ru-RU"/>
        </w:rPr>
        <w:t>*-хранится в электронном виде.</w:t>
      </w:r>
    </w:p>
    <w:p w:rsidR="009F527A" w:rsidRPr="00D16196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6D0F6A" w:rsidRPr="00D1619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34C5E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D0F6A" w:rsidRPr="00D16196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F9B" w:rsidRPr="00D16196" w:rsidRDefault="00DA5F9B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D16196" w:rsidRDefault="00D81F5C" w:rsidP="00DA5F9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0922E9" w:rsidRPr="00D16196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00" w:rsidRDefault="00CB3900">
      <w:pPr>
        <w:spacing w:after="0" w:line="240" w:lineRule="auto"/>
      </w:pPr>
      <w:r>
        <w:separator/>
      </w:r>
    </w:p>
  </w:endnote>
  <w:endnote w:type="continuationSeparator" w:id="0">
    <w:p w:rsidR="00CB3900" w:rsidRDefault="00CB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00" w:rsidRDefault="00CB3900">
      <w:pPr>
        <w:spacing w:after="0" w:line="240" w:lineRule="auto"/>
      </w:pPr>
      <w:r>
        <w:separator/>
      </w:r>
    </w:p>
  </w:footnote>
  <w:footnote w:type="continuationSeparator" w:id="0">
    <w:p w:rsidR="00CB3900" w:rsidRDefault="00CB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6722E"/>
    <w:multiLevelType w:val="hybridMultilevel"/>
    <w:tmpl w:val="F3466316"/>
    <w:lvl w:ilvl="0" w:tplc="9002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543323"/>
    <w:multiLevelType w:val="hybridMultilevel"/>
    <w:tmpl w:val="49AA8478"/>
    <w:lvl w:ilvl="0" w:tplc="ACB29B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B3D41"/>
    <w:multiLevelType w:val="hybridMultilevel"/>
    <w:tmpl w:val="30D610CC"/>
    <w:lvl w:ilvl="0" w:tplc="AE74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20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8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7"/>
  </w:num>
  <w:num w:numId="18">
    <w:abstractNumId w:val="15"/>
  </w:num>
  <w:num w:numId="19">
    <w:abstractNumId w:val="16"/>
  </w:num>
  <w:num w:numId="20">
    <w:abstractNumId w:val="14"/>
  </w:num>
  <w:num w:numId="21">
    <w:abstractNumId w:val="19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26175"/>
    <w:rsid w:val="00032125"/>
    <w:rsid w:val="000335D4"/>
    <w:rsid w:val="00035F63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CD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4C5E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26EF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4D37"/>
    <w:rsid w:val="00256B91"/>
    <w:rsid w:val="002620E0"/>
    <w:rsid w:val="002634A3"/>
    <w:rsid w:val="00266B06"/>
    <w:rsid w:val="002722E5"/>
    <w:rsid w:val="00277140"/>
    <w:rsid w:val="00277A42"/>
    <w:rsid w:val="002828D8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685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6E4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2566A"/>
    <w:rsid w:val="00431B02"/>
    <w:rsid w:val="00432900"/>
    <w:rsid w:val="00433C74"/>
    <w:rsid w:val="00436A25"/>
    <w:rsid w:val="004402C1"/>
    <w:rsid w:val="00440EAD"/>
    <w:rsid w:val="004455D9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3E7"/>
    <w:rsid w:val="005E7F63"/>
    <w:rsid w:val="005F1228"/>
    <w:rsid w:val="005F1679"/>
    <w:rsid w:val="005F2242"/>
    <w:rsid w:val="005F3C81"/>
    <w:rsid w:val="005F5ACD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858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17FC8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1785A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9F527A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5CE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AF649B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3AAB"/>
    <w:rsid w:val="00C05EF4"/>
    <w:rsid w:val="00C06625"/>
    <w:rsid w:val="00C07E19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B3900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196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A5F9B"/>
    <w:rsid w:val="00DB10D3"/>
    <w:rsid w:val="00DB1E87"/>
    <w:rsid w:val="00DB4C13"/>
    <w:rsid w:val="00DB7EB2"/>
    <w:rsid w:val="00DC187D"/>
    <w:rsid w:val="00DC2F99"/>
    <w:rsid w:val="00DC37D8"/>
    <w:rsid w:val="00DD1E9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16107"/>
    <w:rsid w:val="00F20112"/>
    <w:rsid w:val="00F20B38"/>
    <w:rsid w:val="00F21623"/>
    <w:rsid w:val="00F21E8F"/>
    <w:rsid w:val="00F3066D"/>
    <w:rsid w:val="00F324CA"/>
    <w:rsid w:val="00F33D1F"/>
    <w:rsid w:val="00F37CA4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517E-80C5-4829-85B1-7E39AB51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2018-02-09T07:22:00Z</cp:lastPrinted>
  <dcterms:created xsi:type="dcterms:W3CDTF">2018-03-28T07:33:00Z</dcterms:created>
  <dcterms:modified xsi:type="dcterms:W3CDTF">2018-03-28T07:33:00Z</dcterms:modified>
</cp:coreProperties>
</file>