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2F19B6" w:rsidRPr="002F19B6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31502179199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2F19B6" w:rsidP="002F19B6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090415/17</w:t>
            </w:r>
          </w:p>
        </w:tc>
        <w:tc>
          <w:tcPr>
            <w:tcW w:w="2500" w:type="pct"/>
            <w:hideMark/>
          </w:tcPr>
          <w:p w:rsidR="00C353C7" w:rsidRPr="006A1357" w:rsidRDefault="006A1357" w:rsidP="002F19B6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</w:t>
            </w:r>
            <w:r w:rsidR="002F19B6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2F19B6" w:rsidRPr="002F19B6">
        <w:rPr>
          <w:rFonts w:ascii="Arial" w:eastAsia="Times New Roman" w:hAnsi="Arial" w:cs="Arial"/>
          <w:sz w:val="18"/>
          <w:szCs w:val="18"/>
          <w:lang w:eastAsia="ru-RU"/>
        </w:rPr>
        <w:t xml:space="preserve">трансформаторов измерительных 35-110 </w:t>
      </w:r>
      <w:proofErr w:type="spellStart"/>
      <w:r w:rsidR="002F19B6" w:rsidRPr="002F19B6">
        <w:rPr>
          <w:rFonts w:ascii="Arial" w:eastAsia="Times New Roman" w:hAnsi="Arial" w:cs="Arial"/>
          <w:sz w:val="18"/>
          <w:szCs w:val="18"/>
          <w:lang w:eastAsia="ru-RU"/>
        </w:rPr>
        <w:t>кВ</w:t>
      </w:r>
      <w:proofErr w:type="spellEnd"/>
      <w:r w:rsidR="00AC0CF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2F19B6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2 189 860</w:t>
      </w:r>
      <w:r w:rsidR="00AC0CF5"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00 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2F19B6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2F19B6" w:rsidRPr="002F19B6">
        <w:rPr>
          <w:rFonts w:ascii="Arial" w:eastAsia="Times New Roman" w:hAnsi="Arial" w:cs="Arial"/>
          <w:sz w:val="18"/>
          <w:szCs w:val="18"/>
          <w:lang w:eastAsia="ru-RU"/>
        </w:rPr>
        <w:t xml:space="preserve">Научно-производственное предприятие </w:t>
      </w:r>
      <w:proofErr w:type="spellStart"/>
      <w:r w:rsidR="002F19B6" w:rsidRPr="002F19B6">
        <w:rPr>
          <w:rFonts w:ascii="Arial" w:eastAsia="Times New Roman" w:hAnsi="Arial" w:cs="Arial"/>
          <w:sz w:val="18"/>
          <w:szCs w:val="18"/>
          <w:lang w:eastAsia="ru-RU"/>
        </w:rPr>
        <w:t>ЭнергоСвязьИнжиниринг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</w:t>
      </w:r>
      <w:r w:rsid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100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040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 w:rsid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AC0CF5" w:rsidRDefault="00AC0CF5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2F19B6">
        <w:rPr>
          <w:rFonts w:ascii="Arial" w:eastAsia="Times New Roman" w:hAnsi="Arial" w:cs="Arial"/>
          <w:sz w:val="18"/>
          <w:szCs w:val="18"/>
          <w:lang w:eastAsia="ru-RU"/>
        </w:rPr>
        <w:t>ТММ-ЭНЕРГО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6475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153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="002F19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00</w:t>
      </w:r>
      <w:r w:rsid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2F19B6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2F19B6">
        <w:rPr>
          <w:rFonts w:ascii="Arial" w:eastAsia="Times New Roman" w:hAnsi="Arial" w:cs="Arial"/>
          <w:sz w:val="18"/>
          <w:szCs w:val="18"/>
          <w:lang w:eastAsia="ru-RU"/>
        </w:rPr>
        <w:t>00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19B6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691"/>
        <w:gridCol w:w="2463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="0064753A" w:rsidRP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Научно-производственное предприятие </w:t>
            </w:r>
            <w:proofErr w:type="spellStart"/>
            <w:r w:rsidR="0064753A" w:rsidRP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ЭнергоСвязьИнжиниринг</w:t>
            </w:r>
            <w:proofErr w:type="spellEnd"/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1F4997">
              <w:t xml:space="preserve"> (</w:t>
            </w:r>
            <w:r w:rsidR="0064753A" w:rsidRP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344011, Российская Федерация (РФ, Россия), Ростовская область, Ростов-на-Дону, Ростов-на-Дону, Красноармейска, 13/95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647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100 040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50ECC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ТММ-ЭНЕРГО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64753A" w:rsidRP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107045, Российская Федерация (РФ, Россия), Московская область, Москва, Луков переулок, 4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647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647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2 153 320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F1077"/>
    <w:rsid w:val="0018570E"/>
    <w:rsid w:val="001F4997"/>
    <w:rsid w:val="002F19B6"/>
    <w:rsid w:val="00440D64"/>
    <w:rsid w:val="0064753A"/>
    <w:rsid w:val="006A1357"/>
    <w:rsid w:val="00723174"/>
    <w:rsid w:val="00750ECC"/>
    <w:rsid w:val="00AC0CF5"/>
    <w:rsid w:val="00C353C7"/>
    <w:rsid w:val="00EC558B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Губченко Олег Владимирович</cp:lastModifiedBy>
  <cp:revision>2</cp:revision>
  <cp:lastPrinted>2015-03-30T12:40:00Z</cp:lastPrinted>
  <dcterms:created xsi:type="dcterms:W3CDTF">2015-04-09T13:34:00Z</dcterms:created>
  <dcterms:modified xsi:type="dcterms:W3CDTF">2015-04-09T13:34:00Z</dcterms:modified>
</cp:coreProperties>
</file>