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395D5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395D5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764093" w:rsidP="00A9372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9372B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574022">
              <w:rPr>
                <w:sz w:val="24"/>
                <w:szCs w:val="24"/>
              </w:rPr>
              <w:t>1</w:t>
            </w:r>
            <w:r w:rsidR="00764093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9372B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521FBE">
              <w:rPr>
                <w:sz w:val="24"/>
                <w:szCs w:val="24"/>
              </w:rPr>
              <w:t>1</w:t>
            </w:r>
            <w:r w:rsidR="00764093">
              <w:rPr>
                <w:sz w:val="24"/>
                <w:szCs w:val="24"/>
              </w:rPr>
              <w:t>7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9372B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A9372B" w:rsidRDefault="00E50AA6" w:rsidP="00764093">
            <w:pPr>
              <w:ind w:left="57" w:right="57"/>
              <w:jc w:val="both"/>
              <w:rPr>
                <w:sz w:val="24"/>
                <w:szCs w:val="24"/>
              </w:rPr>
            </w:pPr>
            <w:r w:rsidRPr="00E50AA6">
              <w:rPr>
                <w:sz w:val="24"/>
                <w:szCs w:val="24"/>
              </w:rPr>
              <w:t xml:space="preserve">1. </w:t>
            </w:r>
            <w:r w:rsidR="00764093" w:rsidRPr="00764093">
              <w:rPr>
                <w:sz w:val="24"/>
                <w:szCs w:val="24"/>
              </w:rPr>
              <w:t>Об исполнении Плана (Программы) снижения потерь электрической энергии в электрических сетях ПАО «Россети Северный Кавказ» на 2022-2026 годы за 2022 год</w:t>
            </w:r>
            <w:r w:rsidR="00764093">
              <w:rPr>
                <w:sz w:val="24"/>
                <w:szCs w:val="24"/>
              </w:rPr>
              <w:t>.</w:t>
            </w:r>
          </w:p>
          <w:p w:rsidR="00764093" w:rsidRDefault="00764093" w:rsidP="007640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4093">
              <w:rPr>
                <w:sz w:val="24"/>
                <w:szCs w:val="24"/>
              </w:rPr>
              <w:t>О рассмотрении отчета о кредитной политике ПАО «Россети Северный Кавказ» по итогам 2022 года</w:t>
            </w:r>
            <w:r>
              <w:rPr>
                <w:sz w:val="24"/>
                <w:szCs w:val="24"/>
              </w:rPr>
              <w:t>.</w:t>
            </w:r>
          </w:p>
          <w:p w:rsidR="00764093" w:rsidRDefault="00764093" w:rsidP="007640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4093">
              <w:rPr>
                <w:sz w:val="24"/>
                <w:szCs w:val="24"/>
              </w:rPr>
              <w:t>О рассмотрении отчета Дирекции внутреннего аудита и контроля</w:t>
            </w:r>
            <w:r>
              <w:rPr>
                <w:sz w:val="24"/>
                <w:szCs w:val="24"/>
              </w:rPr>
              <w:t xml:space="preserve"> </w:t>
            </w:r>
            <w:r w:rsidRPr="00764093">
              <w:rPr>
                <w:sz w:val="24"/>
                <w:szCs w:val="24"/>
              </w:rPr>
              <w:t>ПАО «Россети Северный Кавказ»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2022 года, а также исполнения плана мероприятий по развитию и совершенствованию деятельности внутреннего аудита ПАО «Россети Северный Кавказ».</w:t>
            </w:r>
          </w:p>
          <w:p w:rsidR="00764093" w:rsidRDefault="00764093" w:rsidP="007640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4093">
              <w:rPr>
                <w:sz w:val="24"/>
                <w:szCs w:val="24"/>
              </w:rPr>
              <w:t>О рассмотрении информации внутреннего аудита ПАО «Россети Северный Кавказ» о результатах оценки хода выявления и реализации непрофильных активов Общества в 2022 году</w:t>
            </w:r>
            <w:r>
              <w:rPr>
                <w:sz w:val="24"/>
                <w:szCs w:val="24"/>
              </w:rPr>
              <w:t>.</w:t>
            </w:r>
          </w:p>
          <w:p w:rsidR="00764093" w:rsidRDefault="00764093" w:rsidP="007640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64093">
              <w:rPr>
                <w:sz w:val="24"/>
                <w:szCs w:val="24"/>
              </w:rPr>
              <w:t>О рассмотрении отчета о ходе подготовки ПАО «Россети Северный Кавказ» к работе в паводковый период 2023 года</w:t>
            </w:r>
            <w:r>
              <w:rPr>
                <w:sz w:val="24"/>
                <w:szCs w:val="24"/>
              </w:rPr>
              <w:t>.</w:t>
            </w:r>
          </w:p>
          <w:p w:rsidR="00764093" w:rsidRDefault="00764093" w:rsidP="007640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764093">
              <w:rPr>
                <w:sz w:val="24"/>
                <w:szCs w:val="24"/>
              </w:rPr>
              <w:t>Об утверждении актуализированной Программы модернизации (реновации) электросетевых объектов ПАО «Россети Северный Кавказ»</w:t>
            </w:r>
            <w:r>
              <w:rPr>
                <w:sz w:val="24"/>
                <w:szCs w:val="24"/>
              </w:rPr>
              <w:t xml:space="preserve"> </w:t>
            </w:r>
            <w:r w:rsidRPr="00764093">
              <w:rPr>
                <w:sz w:val="24"/>
                <w:szCs w:val="24"/>
              </w:rPr>
              <w:t>на 2023 – 2027 гг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E50AA6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5A276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E50AA6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</w:t>
            </w:r>
            <w:r w:rsidR="00E50AA6">
              <w:rPr>
                <w:sz w:val="24"/>
                <w:szCs w:val="24"/>
              </w:rPr>
              <w:t>9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E50AA6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574022" w:rsidP="0076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4093"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9372B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764093">
      <w:headerReference w:type="default" r:id="rId8"/>
      <w:pgSz w:w="11907" w:h="16840" w:code="9"/>
      <w:pgMar w:top="568" w:right="851" w:bottom="0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57" w:rsidRDefault="00395D57" w:rsidP="00482518">
      <w:r>
        <w:separator/>
      </w:r>
    </w:p>
  </w:endnote>
  <w:endnote w:type="continuationSeparator" w:id="0">
    <w:p w:rsidR="00395D57" w:rsidRDefault="00395D57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57" w:rsidRDefault="00395D57" w:rsidP="00482518">
      <w:r>
        <w:separator/>
      </w:r>
    </w:p>
  </w:footnote>
  <w:footnote w:type="continuationSeparator" w:id="0">
    <w:p w:rsidR="00395D57" w:rsidRDefault="00395D57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764093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8567A"/>
    <w:rsid w:val="000B628E"/>
    <w:rsid w:val="000C0B2F"/>
    <w:rsid w:val="000F2850"/>
    <w:rsid w:val="0015639B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2E6F45"/>
    <w:rsid w:val="0030270E"/>
    <w:rsid w:val="00353BF0"/>
    <w:rsid w:val="00381BC6"/>
    <w:rsid w:val="00395D57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A2764"/>
    <w:rsid w:val="005A49C3"/>
    <w:rsid w:val="005A4FF6"/>
    <w:rsid w:val="005B36A1"/>
    <w:rsid w:val="005C4D0E"/>
    <w:rsid w:val="006B0767"/>
    <w:rsid w:val="006C66A4"/>
    <w:rsid w:val="00715B81"/>
    <w:rsid w:val="00764093"/>
    <w:rsid w:val="007944A6"/>
    <w:rsid w:val="007E5835"/>
    <w:rsid w:val="007F7FDC"/>
    <w:rsid w:val="008560A0"/>
    <w:rsid w:val="008B5328"/>
    <w:rsid w:val="008C0088"/>
    <w:rsid w:val="008C5830"/>
    <w:rsid w:val="008E0856"/>
    <w:rsid w:val="009839C8"/>
    <w:rsid w:val="00986504"/>
    <w:rsid w:val="0099684E"/>
    <w:rsid w:val="00A258EC"/>
    <w:rsid w:val="00A37EF5"/>
    <w:rsid w:val="00A44E3A"/>
    <w:rsid w:val="00A9372B"/>
    <w:rsid w:val="00AA62C9"/>
    <w:rsid w:val="00AB05E6"/>
    <w:rsid w:val="00AD5BF4"/>
    <w:rsid w:val="00AD7FCD"/>
    <w:rsid w:val="00AE047C"/>
    <w:rsid w:val="00AE06BF"/>
    <w:rsid w:val="00AF4BCD"/>
    <w:rsid w:val="00AF4DCC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DB6225"/>
    <w:rsid w:val="00E01B38"/>
    <w:rsid w:val="00E0388D"/>
    <w:rsid w:val="00E12AC5"/>
    <w:rsid w:val="00E47272"/>
    <w:rsid w:val="00E50AA6"/>
    <w:rsid w:val="00E82639"/>
    <w:rsid w:val="00ED2648"/>
    <w:rsid w:val="00F0140A"/>
    <w:rsid w:val="00F1115F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BBC9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13</cp:revision>
  <dcterms:created xsi:type="dcterms:W3CDTF">2023-02-17T13:30:00Z</dcterms:created>
  <dcterms:modified xsi:type="dcterms:W3CDTF">2023-05-12T13:04:00Z</dcterms:modified>
</cp:coreProperties>
</file>