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2140CE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74D33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2F741C">
            <w:pPr>
              <w:jc w:val="both"/>
              <w:rPr>
                <w:sz w:val="24"/>
                <w:szCs w:val="24"/>
              </w:rPr>
            </w:pPr>
            <w:r w:rsidRPr="0035281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6F44B6" w:rsidP="006F4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74D33" w:rsidRPr="003528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074D33" w:rsidRPr="00352810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</w:t>
            </w:r>
            <w:r w:rsidR="006F44B6">
              <w:rPr>
                <w:sz w:val="24"/>
                <w:szCs w:val="24"/>
              </w:rPr>
              <w:t>1</w:t>
            </w:r>
            <w:r w:rsidR="00900A9A">
              <w:rPr>
                <w:sz w:val="24"/>
                <w:szCs w:val="24"/>
              </w:rPr>
              <w:t>.</w:t>
            </w:r>
            <w:r w:rsidR="006F44B6">
              <w:rPr>
                <w:sz w:val="24"/>
                <w:szCs w:val="24"/>
              </w:rPr>
              <w:t>12</w:t>
            </w:r>
            <w:r w:rsidR="00900A9A">
              <w:rPr>
                <w:sz w:val="24"/>
                <w:szCs w:val="24"/>
              </w:rPr>
              <w:t>.201</w:t>
            </w:r>
            <w:r w:rsidR="005D4CA7">
              <w:rPr>
                <w:sz w:val="24"/>
                <w:szCs w:val="24"/>
              </w:rPr>
              <w:t>8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6F44B6">
              <w:rPr>
                <w:sz w:val="24"/>
                <w:szCs w:val="24"/>
              </w:rPr>
              <w:t>4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5D4CA7">
              <w:rPr>
                <w:sz w:val="24"/>
                <w:szCs w:val="24"/>
              </w:rPr>
              <w:t>8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6F44B6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6F44B6">
              <w:rPr>
                <w:sz w:val="24"/>
                <w:szCs w:val="24"/>
              </w:rPr>
              <w:t>10</w:t>
            </w:r>
            <w:r w:rsidR="005563B5" w:rsidRPr="00193CF3">
              <w:rPr>
                <w:sz w:val="24"/>
                <w:szCs w:val="24"/>
              </w:rPr>
              <w:t>.</w:t>
            </w:r>
            <w:r w:rsidR="006F44B6">
              <w:rPr>
                <w:sz w:val="24"/>
                <w:szCs w:val="24"/>
              </w:rPr>
              <w:t>01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6F44B6">
              <w:rPr>
                <w:sz w:val="24"/>
                <w:szCs w:val="24"/>
              </w:rPr>
              <w:t>9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CE" w:rsidRDefault="002140CE" w:rsidP="002140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Генеральный директор</w:t>
            </w:r>
          </w:p>
          <w:p w:rsidR="002140CE" w:rsidRDefault="002140CE" w:rsidP="002140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«МРСК Северного Кавказа»        _______________________        Ю.В. Зайцев</w:t>
            </w:r>
          </w:p>
          <w:p w:rsidR="002140CE" w:rsidRDefault="002140CE" w:rsidP="002140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(подпись)</w:t>
            </w:r>
          </w:p>
          <w:p w:rsidR="00193CF3" w:rsidRPr="00193CF3" w:rsidRDefault="002140CE" w:rsidP="002140C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3.2. Дата «10» января 2019 года                     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  <w:bookmarkStart w:id="0" w:name="_GoBack"/>
      <w:bookmarkEnd w:id="0"/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74D33"/>
    <w:rsid w:val="000D623B"/>
    <w:rsid w:val="000F093B"/>
    <w:rsid w:val="000F4F80"/>
    <w:rsid w:val="00111F29"/>
    <w:rsid w:val="001166B7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1269C"/>
    <w:rsid w:val="002140CE"/>
    <w:rsid w:val="002D1114"/>
    <w:rsid w:val="002D1D20"/>
    <w:rsid w:val="002F371B"/>
    <w:rsid w:val="00307120"/>
    <w:rsid w:val="003324AB"/>
    <w:rsid w:val="003769EE"/>
    <w:rsid w:val="003C5D3B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E76A8"/>
    <w:rsid w:val="006F44B6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A6B5A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4F7A"/>
    <w:rsid w:val="00F921C7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1590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Фомина Ольга Александровна</cp:lastModifiedBy>
  <cp:revision>7</cp:revision>
  <cp:lastPrinted>2018-10-01T08:22:00Z</cp:lastPrinted>
  <dcterms:created xsi:type="dcterms:W3CDTF">2018-07-03T14:03:00Z</dcterms:created>
  <dcterms:modified xsi:type="dcterms:W3CDTF">2019-01-10T11:41:00Z</dcterms:modified>
</cp:coreProperties>
</file>